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BDF1" w14:textId="77777777" w:rsidR="000C6898" w:rsidRDefault="000C6898" w:rsidP="000C6898">
      <w:pPr>
        <w:jc w:val="center"/>
        <w:rPr>
          <w:b/>
          <w:bCs/>
          <w:sz w:val="24"/>
          <w:szCs w:val="24"/>
        </w:rPr>
      </w:pPr>
    </w:p>
    <w:p w14:paraId="5E666DBA" w14:textId="79E5D1BA" w:rsidR="00860835" w:rsidRPr="000C6898" w:rsidRDefault="00DD22C6" w:rsidP="000C6898">
      <w:pPr>
        <w:jc w:val="center"/>
        <w:rPr>
          <w:b/>
          <w:bCs/>
          <w:sz w:val="24"/>
          <w:szCs w:val="24"/>
        </w:rPr>
      </w:pPr>
      <w:r w:rsidRPr="000C6898">
        <w:rPr>
          <w:b/>
          <w:bCs/>
          <w:sz w:val="24"/>
          <w:szCs w:val="24"/>
        </w:rPr>
        <w:t>Board of Commissioners of Trust Funds</w:t>
      </w:r>
    </w:p>
    <w:p w14:paraId="1A8C6824" w14:textId="77777777" w:rsidR="00DD22C6" w:rsidRPr="000C6898" w:rsidRDefault="00DD22C6" w:rsidP="000C6898">
      <w:pPr>
        <w:jc w:val="center"/>
        <w:rPr>
          <w:b/>
          <w:bCs/>
          <w:sz w:val="24"/>
          <w:szCs w:val="24"/>
        </w:rPr>
      </w:pPr>
      <w:r w:rsidRPr="000C6898">
        <w:rPr>
          <w:b/>
          <w:bCs/>
          <w:sz w:val="24"/>
          <w:szCs w:val="24"/>
        </w:rPr>
        <w:t xml:space="preserve">Minutes of the December 9, </w:t>
      </w:r>
      <w:proofErr w:type="gramStart"/>
      <w:r w:rsidRPr="000C6898">
        <w:rPr>
          <w:b/>
          <w:bCs/>
          <w:sz w:val="24"/>
          <w:szCs w:val="24"/>
        </w:rPr>
        <w:t>2021</w:t>
      </w:r>
      <w:proofErr w:type="gramEnd"/>
      <w:r w:rsidRPr="000C6898">
        <w:rPr>
          <w:b/>
          <w:bCs/>
          <w:sz w:val="24"/>
          <w:szCs w:val="24"/>
        </w:rPr>
        <w:t xml:space="preserve"> Meeting</w:t>
      </w:r>
    </w:p>
    <w:p w14:paraId="1783F251" w14:textId="77777777" w:rsidR="00DD22C6" w:rsidRPr="000C6898" w:rsidRDefault="00DD22C6" w:rsidP="000C6898">
      <w:pPr>
        <w:jc w:val="center"/>
        <w:rPr>
          <w:b/>
          <w:bCs/>
          <w:sz w:val="24"/>
          <w:szCs w:val="24"/>
        </w:rPr>
      </w:pPr>
      <w:r w:rsidRPr="000C6898">
        <w:rPr>
          <w:b/>
          <w:bCs/>
          <w:sz w:val="24"/>
          <w:szCs w:val="24"/>
        </w:rPr>
        <w:t xml:space="preserve">Present:  </w:t>
      </w:r>
      <w:r w:rsidRPr="000C6898">
        <w:rPr>
          <w:sz w:val="24"/>
          <w:szCs w:val="24"/>
        </w:rPr>
        <w:t xml:space="preserve">William P. Goreham, Sumner Jones &amp; Richard </w:t>
      </w:r>
      <w:proofErr w:type="spellStart"/>
      <w:r w:rsidRPr="000C6898">
        <w:rPr>
          <w:sz w:val="24"/>
          <w:szCs w:val="24"/>
        </w:rPr>
        <w:t>Lobsitz</w:t>
      </w:r>
      <w:proofErr w:type="spellEnd"/>
    </w:p>
    <w:p w14:paraId="3BF3BA9C" w14:textId="57A27348" w:rsidR="00E14D07" w:rsidRDefault="00E14D07"/>
    <w:p w14:paraId="0E2D7BDC" w14:textId="77777777" w:rsidR="000C6898" w:rsidRDefault="000C6898"/>
    <w:p w14:paraId="104ABA75" w14:textId="77777777" w:rsidR="00DD22C6" w:rsidRDefault="00DD22C6">
      <w:r>
        <w:t>The meeting was called to order at 4:00 P.M. in the office of William P. Goreham, CPA.</w:t>
      </w:r>
    </w:p>
    <w:p w14:paraId="1DDFCE6E" w14:textId="77777777" w:rsidR="00DD22C6" w:rsidRDefault="00DD22C6">
      <w:r>
        <w:t>The Salem Council on Aging did not have any requests for the Board this month.</w:t>
      </w:r>
    </w:p>
    <w:p w14:paraId="2DFF2715" w14:textId="77777777" w:rsidR="00DD22C6" w:rsidRDefault="00DD22C6">
      <w:r>
        <w:t>The Brookhouse Home for Women submitted a request for their FY22 Large Grant.  The Brookhouse requested $4,511.30 from the Endicott Fund for over-the-counter medications for their residents.  This was an approved FY22 Large Grant so no vote was required.</w:t>
      </w:r>
    </w:p>
    <w:p w14:paraId="308B114B" w14:textId="77777777" w:rsidR="00DD22C6" w:rsidRDefault="00DD22C6">
      <w:r>
        <w:t>Sumner Jones made a motion to approve the minutes of the November 23, 2021 meeting.  The motion was seconded by William P. Goreham and voted unanimously.</w:t>
      </w:r>
    </w:p>
    <w:p w14:paraId="62233AB8" w14:textId="77777777" w:rsidR="00DD22C6" w:rsidRDefault="00DD22C6">
      <w:r>
        <w:t xml:space="preserve">The FY22 Large Grant checks will be sent out the first week of January along with a request for FY23 Large Grant Proposals to be forwarded to the Board by April 1, 2022.  The Board will also invite the applicants to attend either their May or June meeting </w:t>
      </w:r>
      <w:r w:rsidR="00E14D07">
        <w:t>and give the Board a summary of</w:t>
      </w:r>
      <w:r>
        <w:t xml:space="preserve"> FY22, FY23 </w:t>
      </w:r>
      <w:r w:rsidR="00E14D07">
        <w:t>proposals, their current needs and any trends that they have experienced over the last year.</w:t>
      </w:r>
    </w:p>
    <w:p w14:paraId="7C9081D4" w14:textId="77777777" w:rsidR="00E14D07" w:rsidRDefault="00E14D07">
      <w:r>
        <w:t>The Clerk will also set up a meeting with the Eastern Bank Advisors for their March 10</w:t>
      </w:r>
      <w:r w:rsidRPr="00E14D07">
        <w:rPr>
          <w:vertAlign w:val="superscript"/>
        </w:rPr>
        <w:t>th</w:t>
      </w:r>
      <w:r>
        <w:t xml:space="preserve"> meeting.</w:t>
      </w:r>
    </w:p>
    <w:p w14:paraId="4ED18BD0" w14:textId="77777777" w:rsidR="00E14D07" w:rsidRDefault="00E14D07">
      <w:r>
        <w:t>There being no further business, the meeting was adjourned at 4:30 P.M.</w:t>
      </w:r>
    </w:p>
    <w:p w14:paraId="57ED96AF" w14:textId="77777777" w:rsidR="00E14D07" w:rsidRDefault="00E14D07"/>
    <w:p w14:paraId="50BA9589" w14:textId="77777777" w:rsidR="00E14D07" w:rsidRDefault="00E14D07">
      <w:r>
        <w:t>Respectfully submitted:</w:t>
      </w:r>
    </w:p>
    <w:p w14:paraId="21077A12" w14:textId="77777777" w:rsidR="00E14D07" w:rsidRDefault="00E14D07"/>
    <w:p w14:paraId="36E2BB16" w14:textId="77777777" w:rsidR="00E14D07" w:rsidRDefault="00E14D07">
      <w:r>
        <w:t>F. Kay Fouhey, Clerk</w:t>
      </w:r>
    </w:p>
    <w:p w14:paraId="33301DD3" w14:textId="77777777" w:rsidR="00E14D07" w:rsidRDefault="00E14D07"/>
    <w:p w14:paraId="57F4F188" w14:textId="77777777" w:rsidR="00E14D07" w:rsidRPr="000C6898" w:rsidRDefault="00E14D07" w:rsidP="000C6898">
      <w:pPr>
        <w:jc w:val="center"/>
        <w:rPr>
          <w:b/>
          <w:bCs/>
        </w:rPr>
      </w:pPr>
      <w:r w:rsidRPr="000C6898">
        <w:rPr>
          <w:b/>
          <w:bCs/>
        </w:rPr>
        <w:t xml:space="preserve">*Note all minutes </w:t>
      </w:r>
      <w:proofErr w:type="gramStart"/>
      <w:r w:rsidRPr="000C6898">
        <w:rPr>
          <w:b/>
          <w:bCs/>
        </w:rPr>
        <w:t>are considered to be</w:t>
      </w:r>
      <w:proofErr w:type="gramEnd"/>
      <w:r w:rsidRPr="000C6898">
        <w:rPr>
          <w:b/>
          <w:bCs/>
        </w:rPr>
        <w:t xml:space="preserve"> in draft form until approved at the next meeting.</w:t>
      </w:r>
    </w:p>
    <w:p w14:paraId="6AE2CBFD" w14:textId="77777777" w:rsidR="00E14D07" w:rsidRDefault="00E14D07"/>
    <w:sectPr w:rsidR="00E1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C6"/>
    <w:rsid w:val="000C6898"/>
    <w:rsid w:val="00860835"/>
    <w:rsid w:val="008F5A4F"/>
    <w:rsid w:val="00DD22C6"/>
    <w:rsid w:val="00E1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F7DF"/>
  <w15:chartTrackingRefBased/>
  <w15:docId w15:val="{458BB77C-C0E9-4B48-B93F-0BCDFD4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EBSCO Industries, Inc.</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Sarah Cahill</cp:lastModifiedBy>
  <cp:revision>2</cp:revision>
  <cp:lastPrinted>2021-12-13T14:17:00Z</cp:lastPrinted>
  <dcterms:created xsi:type="dcterms:W3CDTF">2021-12-13T14:18:00Z</dcterms:created>
  <dcterms:modified xsi:type="dcterms:W3CDTF">2021-12-13T14:18:00Z</dcterms:modified>
</cp:coreProperties>
</file>