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FD" w:rsidRDefault="00031DAA" w:rsidP="002822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24"/>
        </w:rPr>
        <w:t xml:space="preserve">Meeting Minutes - </w:t>
      </w:r>
      <w:r w:rsidR="00F60333">
        <w:rPr>
          <w:rFonts w:ascii="Times New Roman" w:hAnsi="Times New Roman" w:cs="Times New Roman"/>
          <w:b/>
          <w:bCs/>
          <w:smallCaps/>
          <w:color w:val="000000"/>
          <w:sz w:val="32"/>
          <w:szCs w:val="24"/>
        </w:rPr>
        <w:t>FINAL</w:t>
      </w:r>
      <w:bookmarkStart w:id="0" w:name="_GoBack"/>
      <w:bookmarkEnd w:id="0"/>
    </w:p>
    <w:p w:rsidR="00031DAA" w:rsidRPr="00031DAA" w:rsidRDefault="00031DAA" w:rsidP="002822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031DA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September </w:t>
      </w:r>
      <w:r w:rsidR="00F670B6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25</w:t>
      </w:r>
      <w:r w:rsidRPr="00031DA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, 2017</w:t>
      </w:r>
    </w:p>
    <w:p w:rsidR="002822FD" w:rsidRPr="001336CA" w:rsidRDefault="002822FD" w:rsidP="002822FD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822FD" w:rsidRPr="00AD334E" w:rsidRDefault="002822FD" w:rsidP="002822FD">
      <w:pPr>
        <w:widowControl w:val="0"/>
        <w:numPr>
          <w:ilvl w:val="0"/>
          <w:numId w:val="1"/>
        </w:numPr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  <w:r w:rsidRPr="00AD334E">
        <w:rPr>
          <w:rFonts w:cs="Times New Roman"/>
          <w:b/>
          <w:bCs/>
          <w:color w:val="000000"/>
        </w:rPr>
        <w:t xml:space="preserve">John </w:t>
      </w:r>
      <w:proofErr w:type="spellStart"/>
      <w:r w:rsidRPr="00AD334E">
        <w:rPr>
          <w:rFonts w:cs="Times New Roman"/>
          <w:b/>
          <w:bCs/>
          <w:color w:val="000000"/>
        </w:rPr>
        <w:t>Missud</w:t>
      </w:r>
      <w:proofErr w:type="spellEnd"/>
      <w:r w:rsidRPr="00AD334E">
        <w:rPr>
          <w:rFonts w:cs="Times New Roman"/>
          <w:b/>
          <w:bCs/>
          <w:color w:val="000000"/>
        </w:rPr>
        <w:t xml:space="preserve"> Bandstand – Salem Common (RFQ #S-49) Designer Evaluations</w:t>
      </w:r>
    </w:p>
    <w:p w:rsidR="00031DAA" w:rsidRPr="00AD334E" w:rsidRDefault="00031DAA" w:rsidP="00031DAA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color w:val="000000"/>
        </w:rPr>
      </w:pPr>
      <w:r w:rsidRPr="00AD334E">
        <w:rPr>
          <w:rFonts w:cs="Times New Roman"/>
          <w:bCs/>
          <w:color w:val="000000"/>
        </w:rPr>
        <w:t>Attendance: Jenna Ide, Patti Kelleher</w:t>
      </w:r>
      <w:r w:rsidR="00F670B6" w:rsidRPr="00AD334E">
        <w:rPr>
          <w:rFonts w:cs="Times New Roman"/>
          <w:bCs/>
          <w:color w:val="000000"/>
        </w:rPr>
        <w:t xml:space="preserve">, </w:t>
      </w:r>
      <w:r w:rsidRPr="00AD334E">
        <w:rPr>
          <w:rFonts w:cs="Times New Roman"/>
          <w:bCs/>
          <w:color w:val="000000"/>
        </w:rPr>
        <w:t>Mike Lutrzykowski</w:t>
      </w:r>
      <w:r w:rsidR="00AD334E" w:rsidRPr="00AD334E">
        <w:rPr>
          <w:rFonts w:cs="Times New Roman"/>
          <w:bCs/>
          <w:color w:val="000000"/>
        </w:rPr>
        <w:t xml:space="preserve"> attended each interview.  Additional attendees are noted below. </w:t>
      </w:r>
    </w:p>
    <w:p w:rsidR="00AD334E" w:rsidRPr="00AD334E" w:rsidRDefault="00AD334E" w:rsidP="00031DAA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color w:val="000000"/>
        </w:rPr>
      </w:pPr>
    </w:p>
    <w:p w:rsidR="00AD334E" w:rsidRPr="00AD334E" w:rsidRDefault="00AD334E" w:rsidP="00031DAA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  <w:color w:val="000000"/>
        </w:rPr>
      </w:pPr>
      <w:r w:rsidRPr="00AD334E">
        <w:rPr>
          <w:rFonts w:cs="Times New Roman"/>
          <w:bCs/>
          <w:iCs/>
          <w:color w:val="000000"/>
        </w:rPr>
        <w:t>Each interview consisted of the following agenda and questions (if they were not answered in the presentation)</w:t>
      </w:r>
    </w:p>
    <w:p w:rsidR="00AD334E" w:rsidRPr="00AD334E" w:rsidRDefault="00AD334E" w:rsidP="00031DAA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  <w:color w:val="000000"/>
        </w:rPr>
      </w:pPr>
    </w:p>
    <w:p w:rsidR="00AD334E" w:rsidRPr="00AD334E" w:rsidRDefault="00AD334E" w:rsidP="00AD334E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 w:rsidRPr="00AD334E">
        <w:rPr>
          <w:rFonts w:eastAsia="Times New Roman"/>
        </w:rPr>
        <w:t>Brief Introductions and Overview of DSC Process – Jenna (5 minutes)</w:t>
      </w:r>
    </w:p>
    <w:p w:rsidR="00AD334E" w:rsidRPr="00AD334E" w:rsidRDefault="00AD334E" w:rsidP="00AD334E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 w:rsidRPr="00AD334E">
        <w:rPr>
          <w:rFonts w:eastAsia="Times New Roman"/>
        </w:rPr>
        <w:t>Design Team Overview of Firm(s) and Experience – (5-10 minutes)</w:t>
      </w:r>
    </w:p>
    <w:p w:rsidR="00AD334E" w:rsidRPr="00AD334E" w:rsidRDefault="00AD334E" w:rsidP="00AD334E">
      <w:pPr>
        <w:numPr>
          <w:ilvl w:val="2"/>
          <w:numId w:val="4"/>
        </w:numPr>
        <w:spacing w:after="0" w:line="240" w:lineRule="auto"/>
        <w:rPr>
          <w:rFonts w:eastAsia="Times New Roman"/>
        </w:rPr>
      </w:pPr>
      <w:r w:rsidRPr="00AD334E">
        <w:rPr>
          <w:rFonts w:eastAsia="Times New Roman"/>
        </w:rPr>
        <w:t>Please detail who on the team will have each role, and how the team has the resources to meet a tight schedule</w:t>
      </w:r>
    </w:p>
    <w:p w:rsidR="00AD334E" w:rsidRPr="00AD334E" w:rsidRDefault="00AD334E" w:rsidP="00AD334E">
      <w:pPr>
        <w:numPr>
          <w:ilvl w:val="2"/>
          <w:numId w:val="4"/>
        </w:numPr>
        <w:spacing w:after="0" w:line="240" w:lineRule="auto"/>
        <w:rPr>
          <w:rFonts w:eastAsia="Times New Roman"/>
        </w:rPr>
      </w:pPr>
      <w:r w:rsidRPr="00AD334E">
        <w:rPr>
          <w:rFonts w:eastAsia="Times New Roman"/>
        </w:rPr>
        <w:t>Experience and approach to historic structures</w:t>
      </w:r>
    </w:p>
    <w:p w:rsidR="00AD334E" w:rsidRPr="00AD334E" w:rsidRDefault="00AD334E" w:rsidP="00AD334E">
      <w:pPr>
        <w:numPr>
          <w:ilvl w:val="2"/>
          <w:numId w:val="4"/>
        </w:numPr>
        <w:spacing w:after="0" w:line="240" w:lineRule="auto"/>
        <w:rPr>
          <w:rFonts w:eastAsia="Times New Roman"/>
        </w:rPr>
      </w:pPr>
      <w:r w:rsidRPr="00AD334E">
        <w:rPr>
          <w:rFonts w:eastAsia="Times New Roman"/>
        </w:rPr>
        <w:t>Experience with cast stone</w:t>
      </w:r>
    </w:p>
    <w:p w:rsidR="00AD334E" w:rsidRPr="00AD334E" w:rsidRDefault="00AD334E" w:rsidP="00AD334E">
      <w:pPr>
        <w:numPr>
          <w:ilvl w:val="2"/>
          <w:numId w:val="4"/>
        </w:numPr>
        <w:spacing w:after="0" w:line="240" w:lineRule="auto"/>
        <w:rPr>
          <w:rFonts w:eastAsia="Times New Roman"/>
        </w:rPr>
      </w:pPr>
      <w:r w:rsidRPr="00AD334E">
        <w:rPr>
          <w:rFonts w:eastAsia="Times New Roman"/>
        </w:rPr>
        <w:t>Experience with Chapter 149</w:t>
      </w:r>
    </w:p>
    <w:p w:rsidR="00AD334E" w:rsidRPr="00AD334E" w:rsidRDefault="00AD334E" w:rsidP="00AD334E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 w:rsidRPr="00AD334E">
        <w:rPr>
          <w:rFonts w:eastAsia="Times New Roman"/>
        </w:rPr>
        <w:t>Design Team Approach to Project – (10-15 minutes).  Specific items to discuss in addition to overall approach:</w:t>
      </w:r>
    </w:p>
    <w:p w:rsidR="00AD334E" w:rsidRPr="00AD334E" w:rsidRDefault="00AD334E" w:rsidP="00AD334E">
      <w:pPr>
        <w:numPr>
          <w:ilvl w:val="2"/>
          <w:numId w:val="4"/>
        </w:numPr>
        <w:spacing w:after="0" w:line="240" w:lineRule="auto"/>
        <w:rPr>
          <w:rFonts w:eastAsia="Times New Roman"/>
        </w:rPr>
      </w:pPr>
      <w:r w:rsidRPr="00AD334E">
        <w:rPr>
          <w:rFonts w:eastAsia="Times New Roman"/>
        </w:rPr>
        <w:t>Demonstrate understanding of the project, and what steps not outlined in the RFP, are needed to proceed with the project</w:t>
      </w:r>
    </w:p>
    <w:p w:rsidR="00AD334E" w:rsidRPr="00AD334E" w:rsidRDefault="00AD334E" w:rsidP="00AD334E">
      <w:pPr>
        <w:numPr>
          <w:ilvl w:val="2"/>
          <w:numId w:val="4"/>
        </w:numPr>
        <w:spacing w:after="0" w:line="240" w:lineRule="auto"/>
        <w:rPr>
          <w:rFonts w:eastAsia="Times New Roman"/>
        </w:rPr>
      </w:pPr>
      <w:r w:rsidRPr="00AD334E">
        <w:rPr>
          <w:rFonts w:eastAsia="Times New Roman"/>
        </w:rPr>
        <w:t>Approach to the community process</w:t>
      </w:r>
    </w:p>
    <w:p w:rsidR="00AD334E" w:rsidRPr="00AD334E" w:rsidRDefault="00AD334E" w:rsidP="00AD334E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 w:rsidRPr="00AD334E">
        <w:rPr>
          <w:rFonts w:eastAsia="Times New Roman"/>
        </w:rPr>
        <w:t>Questions &amp; Answers (10 minutes)</w:t>
      </w:r>
    </w:p>
    <w:p w:rsidR="00AD334E" w:rsidRPr="00AD334E" w:rsidRDefault="00AD334E" w:rsidP="00AD334E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 w:rsidRPr="00AD334E">
        <w:rPr>
          <w:rFonts w:eastAsia="Times New Roman"/>
        </w:rPr>
        <w:t>Final Thoughts/Steps (5 minutes)</w:t>
      </w:r>
    </w:p>
    <w:p w:rsidR="00031DAA" w:rsidRPr="00AD334E" w:rsidRDefault="00031DAA" w:rsidP="00031DAA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F670B6" w:rsidRPr="00AD334E" w:rsidRDefault="00F670B6" w:rsidP="00F670B6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iCs/>
          <w:color w:val="000000"/>
        </w:rPr>
      </w:pPr>
      <w:r w:rsidRPr="00AD334E">
        <w:rPr>
          <w:b/>
          <w:bCs/>
          <w:iCs/>
          <w:color w:val="000000"/>
        </w:rPr>
        <w:t>9-10 AM Interview with Structures North Consulting Engineers, Inc.</w:t>
      </w:r>
    </w:p>
    <w:p w:rsidR="00AD334E" w:rsidRPr="00AD334E" w:rsidRDefault="00AD334E" w:rsidP="00AD33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Cs/>
          <w:color w:val="000000"/>
        </w:rPr>
      </w:pPr>
      <w:r w:rsidRPr="00AD334E">
        <w:rPr>
          <w:bCs/>
          <w:iCs/>
          <w:color w:val="000000"/>
        </w:rPr>
        <w:t xml:space="preserve">John </w:t>
      </w:r>
      <w:proofErr w:type="spellStart"/>
      <w:r w:rsidRPr="00AD334E">
        <w:rPr>
          <w:bCs/>
          <w:iCs/>
          <w:color w:val="000000"/>
        </w:rPr>
        <w:t>Watne</w:t>
      </w:r>
      <w:proofErr w:type="spellEnd"/>
      <w:r w:rsidRPr="00AD334E">
        <w:rPr>
          <w:bCs/>
          <w:iCs/>
          <w:color w:val="000000"/>
        </w:rPr>
        <w:t xml:space="preserve">, Structures North; Eric Johnson, Johnson Engineering; John </w:t>
      </w:r>
      <w:proofErr w:type="spellStart"/>
      <w:r w:rsidRPr="00AD334E">
        <w:rPr>
          <w:bCs/>
          <w:iCs/>
          <w:color w:val="000000"/>
        </w:rPr>
        <w:t>Hecter</w:t>
      </w:r>
      <w:proofErr w:type="spellEnd"/>
      <w:r w:rsidRPr="00AD334E">
        <w:rPr>
          <w:bCs/>
          <w:iCs/>
          <w:color w:val="000000"/>
        </w:rPr>
        <w:t xml:space="preserve">; Spencer &amp; Vogt Group; Sara </w:t>
      </w:r>
      <w:proofErr w:type="spellStart"/>
      <w:r w:rsidRPr="00AD334E">
        <w:rPr>
          <w:bCs/>
          <w:iCs/>
          <w:color w:val="000000"/>
        </w:rPr>
        <w:t>Alinia</w:t>
      </w:r>
      <w:proofErr w:type="spellEnd"/>
      <w:r w:rsidRPr="00AD334E">
        <w:rPr>
          <w:bCs/>
          <w:iCs/>
          <w:color w:val="000000"/>
        </w:rPr>
        <w:t xml:space="preserve">, Structures North. </w:t>
      </w:r>
    </w:p>
    <w:p w:rsidR="00AD334E" w:rsidRPr="00AD334E" w:rsidRDefault="00AD334E" w:rsidP="00AD33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Cs/>
          <w:color w:val="000000"/>
        </w:rPr>
      </w:pPr>
    </w:p>
    <w:p w:rsidR="00F670B6" w:rsidRPr="00AD334E" w:rsidRDefault="00F670B6" w:rsidP="00F670B6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iCs/>
          <w:color w:val="000000"/>
        </w:rPr>
      </w:pPr>
      <w:r w:rsidRPr="00AD334E">
        <w:rPr>
          <w:b/>
          <w:bCs/>
          <w:iCs/>
          <w:color w:val="000000"/>
        </w:rPr>
        <w:t>1-2 PM Interview with Gray Architects, Inc.</w:t>
      </w:r>
    </w:p>
    <w:p w:rsidR="00F670B6" w:rsidRPr="00AD334E" w:rsidRDefault="00AD334E" w:rsidP="00F670B6">
      <w:pPr>
        <w:pStyle w:val="ListParagraph"/>
        <w:rPr>
          <w:bCs/>
          <w:iCs/>
          <w:color w:val="000000"/>
        </w:rPr>
      </w:pPr>
      <w:r w:rsidRPr="00AD334E">
        <w:rPr>
          <w:bCs/>
          <w:iCs/>
          <w:color w:val="000000"/>
        </w:rPr>
        <w:t>Dennis Gray, Gray Architects.</w:t>
      </w:r>
    </w:p>
    <w:p w:rsidR="00F670B6" w:rsidRPr="00AD334E" w:rsidRDefault="00F670B6" w:rsidP="00F670B6">
      <w:pPr>
        <w:tabs>
          <w:tab w:val="left" w:pos="540"/>
        </w:tabs>
        <w:autoSpaceDE w:val="0"/>
        <w:autoSpaceDN w:val="0"/>
        <w:adjustRightInd w:val="0"/>
        <w:ind w:left="720"/>
        <w:jc w:val="both"/>
        <w:rPr>
          <w:b/>
          <w:bCs/>
          <w:iCs/>
          <w:color w:val="000000"/>
        </w:rPr>
      </w:pPr>
    </w:p>
    <w:p w:rsidR="00F670B6" w:rsidRPr="00AD334E" w:rsidRDefault="00AD334E" w:rsidP="00AD334E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iCs/>
          <w:color w:val="000000"/>
        </w:rPr>
      </w:pPr>
      <w:r w:rsidRPr="00AD334E">
        <w:rPr>
          <w:b/>
          <w:bCs/>
          <w:iCs/>
          <w:color w:val="000000"/>
        </w:rPr>
        <w:t xml:space="preserve">    </w:t>
      </w:r>
      <w:r w:rsidR="00F670B6" w:rsidRPr="00AD334E">
        <w:rPr>
          <w:b/>
          <w:bCs/>
          <w:iCs/>
          <w:color w:val="000000"/>
        </w:rPr>
        <w:t>2-3 PM Interview with Seger Architects, Inc.</w:t>
      </w:r>
    </w:p>
    <w:p w:rsidR="00F670B6" w:rsidRPr="00AD334E" w:rsidRDefault="00AD334E" w:rsidP="00F670B6">
      <w:pPr>
        <w:tabs>
          <w:tab w:val="left" w:pos="540"/>
        </w:tabs>
        <w:autoSpaceDE w:val="0"/>
        <w:autoSpaceDN w:val="0"/>
        <w:adjustRightInd w:val="0"/>
        <w:ind w:left="720"/>
        <w:jc w:val="both"/>
        <w:rPr>
          <w:bCs/>
          <w:iCs/>
          <w:color w:val="000000"/>
        </w:rPr>
      </w:pPr>
      <w:r w:rsidRPr="00AD334E">
        <w:rPr>
          <w:bCs/>
          <w:iCs/>
          <w:color w:val="000000"/>
        </w:rPr>
        <w:t>John A. Seger, Seger Architects</w:t>
      </w:r>
    </w:p>
    <w:p w:rsidR="00F670B6" w:rsidRPr="00AD334E" w:rsidRDefault="00F670B6" w:rsidP="00F670B6">
      <w:pPr>
        <w:tabs>
          <w:tab w:val="left" w:pos="540"/>
        </w:tabs>
        <w:autoSpaceDE w:val="0"/>
        <w:autoSpaceDN w:val="0"/>
        <w:adjustRightInd w:val="0"/>
        <w:ind w:left="720"/>
        <w:jc w:val="both"/>
        <w:rPr>
          <w:b/>
          <w:bCs/>
          <w:iCs/>
          <w:color w:val="000000"/>
        </w:rPr>
      </w:pPr>
    </w:p>
    <w:p w:rsidR="00F670B6" w:rsidRPr="00AD334E" w:rsidRDefault="00F670B6" w:rsidP="00F670B6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iCs/>
          <w:color w:val="000000"/>
        </w:rPr>
      </w:pPr>
      <w:r w:rsidRPr="00AD334E">
        <w:rPr>
          <w:b/>
          <w:bCs/>
          <w:iCs/>
          <w:color w:val="000000"/>
        </w:rPr>
        <w:t>3-4 PM Interview with Russo Barr Associates</w:t>
      </w:r>
    </w:p>
    <w:p w:rsidR="00031DAA" w:rsidRPr="00AD334E" w:rsidRDefault="00AD334E" w:rsidP="00031DAA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r w:rsidRPr="00AD334E">
        <w:rPr>
          <w:rFonts w:cs="Times New Roman"/>
          <w:bCs/>
          <w:color w:val="000000"/>
        </w:rPr>
        <w:t>Jim Russo and Andrew Barr of Russo Barr Associates</w:t>
      </w:r>
    </w:p>
    <w:p w:rsidR="00AD334E" w:rsidRPr="00AD334E" w:rsidRDefault="00AD334E" w:rsidP="00031DAA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</w:p>
    <w:p w:rsidR="00031DAA" w:rsidRPr="00AD334E" w:rsidRDefault="00031DAA" w:rsidP="00031DAA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 w:rsidRPr="00AD334E">
        <w:rPr>
          <w:rFonts w:cs="Times New Roman"/>
          <w:bCs/>
          <w:color w:val="000000"/>
        </w:rPr>
        <w:t>Prepared by JI</w:t>
      </w:r>
    </w:p>
    <w:p w:rsidR="002822FD" w:rsidRPr="001336CA" w:rsidRDefault="002822FD">
      <w:pPr>
        <w:rPr>
          <w:rFonts w:ascii="Times New Roman" w:hAnsi="Times New Roman" w:cs="Times New Roman"/>
        </w:rPr>
      </w:pPr>
    </w:p>
    <w:sectPr w:rsidR="002822FD" w:rsidRPr="001336CA" w:rsidSect="001336C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2FD" w:rsidRDefault="002822FD" w:rsidP="002822FD">
      <w:pPr>
        <w:spacing w:after="0" w:line="240" w:lineRule="auto"/>
      </w:pPr>
      <w:r>
        <w:separator/>
      </w:r>
    </w:p>
  </w:endnote>
  <w:endnote w:type="continuationSeparator" w:id="0">
    <w:p w:rsidR="002822FD" w:rsidRDefault="002822FD" w:rsidP="0028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2FD" w:rsidRPr="002822FD" w:rsidRDefault="002822FD" w:rsidP="002822FD">
    <w:pPr>
      <w:pStyle w:val="Heading8"/>
      <w:jc w:val="center"/>
      <w:rPr>
        <w:rFonts w:ascii="Times New Roman" w:hAnsi="Times New Roman" w:cs="Times New Roman"/>
        <w:color w:val="1F497D"/>
        <w:sz w:val="22"/>
        <w:szCs w:val="22"/>
      </w:rPr>
    </w:pPr>
    <w:r w:rsidRPr="002822FD">
      <w:rPr>
        <w:rFonts w:ascii="Times New Roman" w:hAnsi="Times New Roman" w:cs="Times New Roman"/>
        <w:color w:val="1F497D"/>
        <w:sz w:val="22"/>
        <w:szCs w:val="22"/>
      </w:rPr>
      <w:t xml:space="preserve">120 Washington Street, Salem, Massachusetts 01970 </w:t>
    </w:r>
    <w:r w:rsidRPr="002822FD">
      <w:rPr>
        <w:rFonts w:ascii="Times New Roman" w:hAnsi="Times New Roman" w:cs="Times New Roman"/>
        <w:color w:val="1F497D"/>
        <w:sz w:val="22"/>
        <w:szCs w:val="22"/>
      </w:rPr>
      <w:sym w:font="Symbol" w:char="F0A8"/>
    </w:r>
    <w:r w:rsidRPr="002822FD">
      <w:rPr>
        <w:rFonts w:ascii="Times New Roman" w:hAnsi="Times New Roman" w:cs="Times New Roman"/>
        <w:color w:val="1F497D"/>
        <w:sz w:val="22"/>
        <w:szCs w:val="22"/>
      </w:rPr>
      <w:t xml:space="preserve"> Tel: 978.</w:t>
    </w:r>
    <w:r>
      <w:rPr>
        <w:rFonts w:ascii="Times New Roman" w:hAnsi="Times New Roman" w:cs="Times New Roman"/>
        <w:color w:val="1F497D"/>
        <w:sz w:val="22"/>
        <w:szCs w:val="22"/>
      </w:rPr>
      <w:t>619-5699</w:t>
    </w:r>
    <w:r w:rsidRPr="002822FD">
      <w:rPr>
        <w:rFonts w:ascii="Times New Roman" w:hAnsi="Times New Roman" w:cs="Times New Roman"/>
        <w:color w:val="1F497D"/>
        <w:sz w:val="22"/>
        <w:szCs w:val="22"/>
      </w:rPr>
      <w:t xml:space="preserve"> </w:t>
    </w:r>
    <w:r w:rsidRPr="002822FD">
      <w:rPr>
        <w:rFonts w:ascii="Times New Roman" w:hAnsi="Times New Roman" w:cs="Times New Roman"/>
        <w:color w:val="1F497D"/>
        <w:sz w:val="22"/>
        <w:szCs w:val="22"/>
      </w:rPr>
      <w:sym w:font="Symbol" w:char="F0A8"/>
    </w:r>
    <w:r w:rsidRPr="002822FD">
      <w:rPr>
        <w:rFonts w:ascii="Times New Roman" w:hAnsi="Times New Roman" w:cs="Times New Roman"/>
        <w:color w:val="1F497D"/>
        <w:sz w:val="22"/>
        <w:szCs w:val="22"/>
      </w:rPr>
      <w:t xml:space="preserve">  www.salem.com</w:t>
    </w:r>
  </w:p>
  <w:p w:rsidR="002822FD" w:rsidRDefault="002822FD" w:rsidP="002822FD">
    <w:pPr>
      <w:pStyle w:val="Footer"/>
    </w:pPr>
  </w:p>
  <w:p w:rsidR="002822FD" w:rsidRDefault="00282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2FD" w:rsidRDefault="002822FD" w:rsidP="002822FD">
      <w:pPr>
        <w:spacing w:after="0" w:line="240" w:lineRule="auto"/>
      </w:pPr>
      <w:r>
        <w:separator/>
      </w:r>
    </w:p>
  </w:footnote>
  <w:footnote w:type="continuationSeparator" w:id="0">
    <w:p w:rsidR="002822FD" w:rsidRDefault="002822FD" w:rsidP="0028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2FD" w:rsidRPr="002822FD" w:rsidRDefault="002822FD" w:rsidP="002822FD">
    <w:pPr>
      <w:pStyle w:val="Heading1"/>
      <w:spacing w:line="240" w:lineRule="auto"/>
      <w:rPr>
        <w:rFonts w:ascii="Times New Roman" w:hAnsi="Times New Roman" w:cs="Times New Roman"/>
        <w:b/>
        <w:bCs/>
        <w:smallCaps/>
        <w:color w:val="auto"/>
        <w:sz w:val="36"/>
      </w:rPr>
    </w:pPr>
    <w:r>
      <w:rPr>
        <w:rFonts w:ascii="Times New Roman" w:hAnsi="Times New Roman" w:cs="Times New Roman"/>
        <w:b/>
        <w:bCs/>
        <w:smallCaps/>
        <w:noProof/>
        <w:color w:val="auto"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817245" cy="822960"/>
          <wp:effectExtent l="0" t="0" r="1905" b="0"/>
          <wp:wrapThrough wrapText="bothSides">
            <wp:wrapPolygon edited="0">
              <wp:start x="6042" y="0"/>
              <wp:lineTo x="0" y="4500"/>
              <wp:lineTo x="0" y="13500"/>
              <wp:lineTo x="503" y="17000"/>
              <wp:lineTo x="6042" y="21000"/>
              <wp:lineTo x="7552" y="21000"/>
              <wp:lineTo x="14098" y="21000"/>
              <wp:lineTo x="15105" y="21000"/>
              <wp:lineTo x="20643" y="16500"/>
              <wp:lineTo x="21147" y="14000"/>
              <wp:lineTo x="21147" y="4000"/>
              <wp:lineTo x="15105" y="0"/>
              <wp:lineTo x="604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mallCaps/>
        <w:color w:val="auto"/>
        <w:sz w:val="36"/>
      </w:rPr>
      <w:tab/>
    </w:r>
    <w:r w:rsidRPr="002822FD">
      <w:rPr>
        <w:rFonts w:ascii="Times New Roman" w:hAnsi="Times New Roman" w:cs="Times New Roman"/>
        <w:b/>
        <w:bCs/>
        <w:smallCaps/>
        <w:color w:val="auto"/>
        <w:sz w:val="36"/>
      </w:rPr>
      <w:t>CITY OF SALEM</w:t>
    </w:r>
  </w:p>
  <w:p w:rsidR="002822FD" w:rsidRPr="002822FD" w:rsidRDefault="002822FD" w:rsidP="002822FD">
    <w:pPr>
      <w:pStyle w:val="Heading1"/>
      <w:spacing w:before="0" w:line="240" w:lineRule="auto"/>
      <w:ind w:left="720" w:firstLine="720"/>
      <w:rPr>
        <w:rFonts w:ascii="Times New Roman" w:hAnsi="Times New Roman" w:cs="Times New Roman"/>
        <w:b/>
        <w:bCs/>
        <w:smallCaps/>
        <w:color w:val="auto"/>
      </w:rPr>
    </w:pPr>
    <w:r w:rsidRPr="002822FD">
      <w:rPr>
        <w:rFonts w:ascii="Times New Roman" w:hAnsi="Times New Roman" w:cs="Times New Roman"/>
        <w:b/>
        <w:bCs/>
        <w:smallCaps/>
        <w:color w:val="auto"/>
        <w:sz w:val="36"/>
      </w:rPr>
      <w:t>DESIGNER SELECTION COMMITTEE</w:t>
    </w:r>
  </w:p>
  <w:p w:rsidR="002822FD" w:rsidRDefault="00F60333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7A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2E495B4B"/>
    <w:multiLevelType w:val="hybridMultilevel"/>
    <w:tmpl w:val="1B281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8A3624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56BF26EC"/>
    <w:multiLevelType w:val="hybridMultilevel"/>
    <w:tmpl w:val="8902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C8DE9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FD"/>
    <w:rsid w:val="00021585"/>
    <w:rsid w:val="00031DAA"/>
    <w:rsid w:val="001336CA"/>
    <w:rsid w:val="002822FD"/>
    <w:rsid w:val="002D6EFF"/>
    <w:rsid w:val="003657E8"/>
    <w:rsid w:val="005F71AF"/>
    <w:rsid w:val="00AD334E"/>
    <w:rsid w:val="00B822F1"/>
    <w:rsid w:val="00E371BD"/>
    <w:rsid w:val="00F60333"/>
    <w:rsid w:val="00F61E28"/>
    <w:rsid w:val="00F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187DD8E"/>
  <w15:chartTrackingRefBased/>
  <w15:docId w15:val="{601E32F3-DB57-4351-92C8-4BB7142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2822FD"/>
    <w:pPr>
      <w:keepNext/>
      <w:widowControl w:val="0"/>
      <w:autoSpaceDE w:val="0"/>
      <w:autoSpaceDN w:val="0"/>
      <w:adjustRightInd w:val="0"/>
      <w:spacing w:after="0" w:line="240" w:lineRule="auto"/>
      <w:ind w:left="4320" w:firstLine="720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2822FD"/>
    <w:pPr>
      <w:keepNext/>
      <w:spacing w:after="0" w:line="240" w:lineRule="auto"/>
      <w:ind w:right="-90"/>
      <w:jc w:val="center"/>
      <w:outlineLvl w:val="8"/>
    </w:pPr>
    <w:rPr>
      <w:rFonts w:ascii="Garamond" w:eastAsia="Times New Roman" w:hAnsi="Garamond" w:cs="Times New Roman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22F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822FD"/>
    <w:rPr>
      <w:rFonts w:ascii="Garamond" w:eastAsia="Times New Roman" w:hAnsi="Garamond" w:cs="Times New Roman"/>
      <w:b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FD"/>
  </w:style>
  <w:style w:type="paragraph" w:styleId="Footer">
    <w:name w:val="footer"/>
    <w:basedOn w:val="Normal"/>
    <w:link w:val="FooterChar"/>
    <w:unhideWhenUsed/>
    <w:rsid w:val="0028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FD"/>
  </w:style>
  <w:style w:type="character" w:customStyle="1" w:styleId="Heading1Char">
    <w:name w:val="Heading 1 Char"/>
    <w:basedOn w:val="DefaultParagraphFont"/>
    <w:link w:val="Heading1"/>
    <w:uiPriority w:val="9"/>
    <w:rsid w:val="002822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Ide</dc:creator>
  <cp:keywords/>
  <dc:description/>
  <cp:lastModifiedBy>Jenna Ide</cp:lastModifiedBy>
  <cp:revision>4</cp:revision>
  <cp:lastPrinted>2017-10-05T21:27:00Z</cp:lastPrinted>
  <dcterms:created xsi:type="dcterms:W3CDTF">2017-10-05T21:07:00Z</dcterms:created>
  <dcterms:modified xsi:type="dcterms:W3CDTF">2017-11-14T18:14:00Z</dcterms:modified>
</cp:coreProperties>
</file>