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2FA9" w14:textId="48E3E3C1" w:rsidR="00943615" w:rsidRDefault="00416A23" w:rsidP="00416A23">
      <w:pPr>
        <w:spacing w:after="0"/>
      </w:pPr>
      <w:r>
        <w:t>Designer</w:t>
      </w:r>
      <w:r w:rsidR="004807EC">
        <w:t xml:space="preserve"> Selection Committee</w:t>
      </w:r>
      <w:r>
        <w:t xml:space="preserve"> </w:t>
      </w:r>
      <w:r w:rsidR="004807EC">
        <w:t>(</w:t>
      </w:r>
      <w:r>
        <w:t>Interviews</w:t>
      </w:r>
      <w:r w:rsidR="004807EC">
        <w:t>)</w:t>
      </w:r>
    </w:p>
    <w:p w14:paraId="72C8E40D" w14:textId="717E988B" w:rsidR="00416A23" w:rsidRDefault="00416A23" w:rsidP="00416A23">
      <w:pPr>
        <w:spacing w:after="0"/>
      </w:pPr>
      <w:r>
        <w:t>16 June 2020</w:t>
      </w:r>
    </w:p>
    <w:p w14:paraId="20AEF28D" w14:textId="729BCDFB" w:rsidR="00DE2FD8" w:rsidRDefault="00DE2FD8" w:rsidP="00416A23">
      <w:pPr>
        <w:spacing w:after="0"/>
      </w:pPr>
    </w:p>
    <w:p w14:paraId="5E3A1051" w14:textId="14D2306D" w:rsidR="00DE2FD8" w:rsidRDefault="00DE2FD8" w:rsidP="00416A23">
      <w:pPr>
        <w:spacing w:after="0"/>
      </w:pPr>
      <w:r>
        <w:t xml:space="preserve">City of Salem Participants:  Jenna Ide, Mike </w:t>
      </w:r>
      <w:proofErr w:type="spellStart"/>
      <w:r>
        <w:t>Lutrzykowski</w:t>
      </w:r>
      <w:proofErr w:type="spellEnd"/>
      <w:r>
        <w:t>, Elizabeth Peterson, Trish O’Brien</w:t>
      </w:r>
      <w:r w:rsidR="0046500F">
        <w:t xml:space="preserve">, Esmerelda </w:t>
      </w:r>
      <w:proofErr w:type="spellStart"/>
      <w:r w:rsidR="0046500F">
        <w:t>Bisono</w:t>
      </w:r>
      <w:proofErr w:type="spellEnd"/>
    </w:p>
    <w:p w14:paraId="0482E245" w14:textId="2C2F1F26" w:rsidR="00416A23" w:rsidRDefault="00416A23" w:rsidP="00416A23">
      <w:pPr>
        <w:spacing w:after="0"/>
      </w:pPr>
    </w:p>
    <w:p w14:paraId="26CAC37B" w14:textId="03DC4AFB" w:rsidR="00416A23" w:rsidRDefault="00416A23" w:rsidP="00416A23">
      <w:pPr>
        <w:spacing w:after="0"/>
      </w:pPr>
      <w:r>
        <w:t>Spencer Silver Vogt</w:t>
      </w:r>
    </w:p>
    <w:p w14:paraId="31E177B5" w14:textId="53755F9F" w:rsidR="00416A23" w:rsidRDefault="00416A23" w:rsidP="00416A23">
      <w:pPr>
        <w:spacing w:after="0"/>
      </w:pPr>
      <w:r>
        <w:t>Meeting began at 12noon</w:t>
      </w:r>
    </w:p>
    <w:p w14:paraId="58E2268F" w14:textId="76EE26F2" w:rsidR="00416A23" w:rsidRDefault="00416A23" w:rsidP="00416A23">
      <w:pPr>
        <w:spacing w:after="0"/>
      </w:pPr>
    </w:p>
    <w:p w14:paraId="2958FA71" w14:textId="74DFE0A5" w:rsidR="00416A23" w:rsidRDefault="00DE2FD8" w:rsidP="00416A23">
      <w:pPr>
        <w:spacing w:after="0"/>
      </w:pPr>
      <w:r>
        <w:t>Participants</w:t>
      </w:r>
      <w:r w:rsidR="0046500F">
        <w:t>:</w:t>
      </w:r>
    </w:p>
    <w:p w14:paraId="1C79BF0B" w14:textId="3E7ED4DF" w:rsidR="008B156B" w:rsidRDefault="008B156B" w:rsidP="00416A23">
      <w:pPr>
        <w:spacing w:after="0"/>
      </w:pPr>
      <w:r>
        <w:t>Lynne Spencer</w:t>
      </w:r>
      <w:r w:rsidR="00C21ACA">
        <w:t>, Principal for Preservation</w:t>
      </w:r>
    </w:p>
    <w:p w14:paraId="4BBA19B2" w14:textId="3FE60DD6" w:rsidR="00A162A4" w:rsidRDefault="00C21ACA" w:rsidP="00416A23">
      <w:pPr>
        <w:spacing w:after="0"/>
      </w:pPr>
      <w:r>
        <w:t>Gerald Sullivan</w:t>
      </w:r>
      <w:r w:rsidR="000F33EF">
        <w:t>, Principal for architecture</w:t>
      </w:r>
    </w:p>
    <w:p w14:paraId="3A96D493" w14:textId="67824C35" w:rsidR="00C21ACA" w:rsidRDefault="00C21ACA" w:rsidP="00416A23">
      <w:pPr>
        <w:spacing w:after="0"/>
      </w:pPr>
      <w:r>
        <w:t>Curtis Perrin, Project Manager</w:t>
      </w:r>
    </w:p>
    <w:p w14:paraId="0FDE579C" w14:textId="253595E8" w:rsidR="008B156B" w:rsidRDefault="00A162A4" w:rsidP="00416A23">
      <w:pPr>
        <w:spacing w:after="0"/>
      </w:pPr>
      <w:r>
        <w:t>Bill Finch</w:t>
      </w:r>
      <w:r w:rsidR="007D4B57">
        <w:t>, Finch &amp; Rose</w:t>
      </w:r>
    </w:p>
    <w:p w14:paraId="53EAAB4F" w14:textId="3D7A2BEF" w:rsidR="00CA3AF1" w:rsidRDefault="00CA3AF1" w:rsidP="00416A23">
      <w:pPr>
        <w:spacing w:after="0"/>
      </w:pPr>
      <w:r>
        <w:t xml:space="preserve">Michael </w:t>
      </w:r>
      <w:proofErr w:type="spellStart"/>
      <w:r>
        <w:t>Burrey</w:t>
      </w:r>
      <w:proofErr w:type="spellEnd"/>
      <w:r w:rsidR="002F7C8C">
        <w:t>, Plymouth (experienced craft</w:t>
      </w:r>
      <w:r w:rsidR="000F33EF">
        <w:t>s</w:t>
      </w:r>
      <w:r w:rsidR="002F7C8C">
        <w:t>man and educator)</w:t>
      </w:r>
    </w:p>
    <w:p w14:paraId="09390EA8" w14:textId="190EF596" w:rsidR="00A162A4" w:rsidRDefault="00A162A4" w:rsidP="00416A23">
      <w:pPr>
        <w:spacing w:after="0"/>
      </w:pPr>
      <w:r>
        <w:t xml:space="preserve">John </w:t>
      </w:r>
      <w:proofErr w:type="spellStart"/>
      <w:r>
        <w:t>Wathne</w:t>
      </w:r>
      <w:proofErr w:type="spellEnd"/>
      <w:r w:rsidR="00C21ACA">
        <w:t>, local structural engineer</w:t>
      </w:r>
    </w:p>
    <w:p w14:paraId="170CF238" w14:textId="504C7A1E" w:rsidR="00E76E86" w:rsidRDefault="00E76E86" w:rsidP="00416A23">
      <w:pPr>
        <w:spacing w:after="0"/>
      </w:pPr>
      <w:r>
        <w:t>Tracy Adamski</w:t>
      </w:r>
      <w:r w:rsidR="00C21ACA">
        <w:t>, T&amp;B</w:t>
      </w:r>
      <w:r w:rsidR="007D4B57">
        <w:t xml:space="preserve"> for civil</w:t>
      </w:r>
    </w:p>
    <w:p w14:paraId="0C4BCF11" w14:textId="20F5A738" w:rsidR="00B52C50" w:rsidRDefault="00B52C50" w:rsidP="00416A23">
      <w:pPr>
        <w:spacing w:after="0"/>
      </w:pPr>
      <w:r>
        <w:t>Chuck Kozlowski</w:t>
      </w:r>
      <w:r w:rsidR="00C21ACA">
        <w:t>, Halvorson</w:t>
      </w:r>
    </w:p>
    <w:p w14:paraId="0B1CCC6A" w14:textId="29682FBA" w:rsidR="007D4B57" w:rsidRDefault="007D4B57" w:rsidP="00416A23">
      <w:pPr>
        <w:spacing w:after="0"/>
      </w:pPr>
      <w:proofErr w:type="spellStart"/>
      <w:r>
        <w:t>Wozny</w:t>
      </w:r>
      <w:proofErr w:type="spellEnd"/>
      <w:r>
        <w:t xml:space="preserve"> Barber, MEP</w:t>
      </w:r>
    </w:p>
    <w:p w14:paraId="0013D282" w14:textId="137F7735" w:rsidR="00CA3AF1" w:rsidRDefault="00CA3AF1" w:rsidP="00416A23">
      <w:pPr>
        <w:spacing w:after="0"/>
      </w:pPr>
    </w:p>
    <w:p w14:paraId="1C0CE5A7" w14:textId="46414A4D" w:rsidR="00CA3AF1" w:rsidRDefault="00CA3AF1" w:rsidP="00416A23">
      <w:pPr>
        <w:spacing w:after="0"/>
      </w:pPr>
      <w:r>
        <w:t>Lynne:  very forward-thinking project.  Put together a broad team</w:t>
      </w:r>
      <w:r w:rsidR="00CF6567">
        <w:t xml:space="preserve">.  </w:t>
      </w:r>
      <w:r w:rsidR="00213030">
        <w:t>Previously director of Historic New England</w:t>
      </w:r>
      <w:r w:rsidR="00DB5BFC">
        <w:t xml:space="preserve"> when resources were slim.</w:t>
      </w:r>
      <w:r w:rsidR="003F0C14">
        <w:t xml:space="preserve">  We have appreciation of Salem’s very rich history.</w:t>
      </w:r>
    </w:p>
    <w:p w14:paraId="51CC3D45" w14:textId="23575CFB" w:rsidR="00090829" w:rsidRDefault="00090829" w:rsidP="00416A23">
      <w:pPr>
        <w:spacing w:after="0"/>
      </w:pPr>
    </w:p>
    <w:p w14:paraId="6996C5A6" w14:textId="5AE788D6" w:rsidR="00090829" w:rsidRDefault="00416A37" w:rsidP="00416A23">
      <w:pPr>
        <w:spacing w:after="0"/>
      </w:pPr>
      <w:r>
        <w:t xml:space="preserve">Lynne described the following </w:t>
      </w:r>
      <w:r w:rsidR="00090829">
        <w:t>Process:</w:t>
      </w:r>
    </w:p>
    <w:p w14:paraId="3E82EA02" w14:textId="3952F9E0" w:rsidR="00090829" w:rsidRDefault="00090829" w:rsidP="00090829">
      <w:pPr>
        <w:pStyle w:val="ListParagraph"/>
        <w:numPr>
          <w:ilvl w:val="0"/>
          <w:numId w:val="1"/>
        </w:numPr>
        <w:spacing w:after="0"/>
      </w:pPr>
      <w:r>
        <w:t>Historical Precedents</w:t>
      </w:r>
    </w:p>
    <w:p w14:paraId="3F48E409" w14:textId="1FB0C609" w:rsidR="00090829" w:rsidRDefault="00090829" w:rsidP="00090829">
      <w:pPr>
        <w:pStyle w:val="ListParagraph"/>
        <w:numPr>
          <w:ilvl w:val="0"/>
          <w:numId w:val="1"/>
        </w:numPr>
        <w:spacing w:after="0"/>
      </w:pPr>
      <w:r>
        <w:t>Design Objectives</w:t>
      </w:r>
    </w:p>
    <w:p w14:paraId="5BAA1737" w14:textId="72B71677" w:rsidR="00090829" w:rsidRDefault="00090829" w:rsidP="00090829">
      <w:pPr>
        <w:pStyle w:val="ListParagraph"/>
        <w:numPr>
          <w:ilvl w:val="0"/>
          <w:numId w:val="1"/>
        </w:numPr>
        <w:spacing w:after="0"/>
      </w:pPr>
      <w:r>
        <w:t>Operations plan</w:t>
      </w:r>
    </w:p>
    <w:p w14:paraId="74E5BE13" w14:textId="678D865C" w:rsidR="0070754D" w:rsidRDefault="0070754D" w:rsidP="00090829">
      <w:pPr>
        <w:pStyle w:val="ListParagraph"/>
        <w:numPr>
          <w:ilvl w:val="0"/>
          <w:numId w:val="1"/>
        </w:numPr>
        <w:spacing w:after="0"/>
      </w:pPr>
      <w:r>
        <w:t>Charette with educators, city and local partners</w:t>
      </w:r>
      <w:r w:rsidR="00416A37">
        <w:t xml:space="preserve"> (added to City’s outline of requirements</w:t>
      </w:r>
    </w:p>
    <w:p w14:paraId="3586F528" w14:textId="6E7A4EA2" w:rsidR="00090829" w:rsidRDefault="00090829" w:rsidP="00090829">
      <w:pPr>
        <w:pStyle w:val="ListParagraph"/>
        <w:numPr>
          <w:ilvl w:val="0"/>
          <w:numId w:val="1"/>
        </w:numPr>
        <w:spacing w:after="0"/>
      </w:pPr>
      <w:r>
        <w:t>Coordination with consultants in development of Core Ideas</w:t>
      </w:r>
    </w:p>
    <w:p w14:paraId="6527926A" w14:textId="11ACC32E" w:rsidR="0070754D" w:rsidRDefault="0070754D" w:rsidP="00090829">
      <w:pPr>
        <w:pStyle w:val="ListParagraph"/>
        <w:numPr>
          <w:ilvl w:val="0"/>
          <w:numId w:val="1"/>
        </w:numPr>
        <w:spacing w:after="0"/>
      </w:pPr>
      <w:r>
        <w:t>Initial development of 3 design alternatives</w:t>
      </w:r>
    </w:p>
    <w:p w14:paraId="2BC882BF" w14:textId="63F01A3F" w:rsidR="0070754D" w:rsidRDefault="0070754D" w:rsidP="00090829">
      <w:pPr>
        <w:pStyle w:val="ListParagraph"/>
        <w:numPr>
          <w:ilvl w:val="0"/>
          <w:numId w:val="1"/>
        </w:numPr>
        <w:spacing w:after="0"/>
      </w:pPr>
      <w:r>
        <w:t>Global Workshop</w:t>
      </w:r>
    </w:p>
    <w:p w14:paraId="0D2BBFF3" w14:textId="0FD7FC05" w:rsidR="0070754D" w:rsidRDefault="0070754D" w:rsidP="00090829">
      <w:pPr>
        <w:pStyle w:val="ListParagraph"/>
        <w:numPr>
          <w:ilvl w:val="0"/>
          <w:numId w:val="1"/>
        </w:numPr>
        <w:spacing w:after="0"/>
      </w:pPr>
      <w:r>
        <w:t>Public presentation of Design Alternatives</w:t>
      </w:r>
    </w:p>
    <w:p w14:paraId="6BEC01EA" w14:textId="3B686531" w:rsidR="0070754D" w:rsidRDefault="0070754D" w:rsidP="00090829">
      <w:pPr>
        <w:pStyle w:val="ListParagraph"/>
        <w:numPr>
          <w:ilvl w:val="0"/>
          <w:numId w:val="1"/>
        </w:numPr>
        <w:spacing w:after="0"/>
      </w:pPr>
      <w:r>
        <w:t>Acceptance of selected design &amp; development of cost estimate schedule</w:t>
      </w:r>
    </w:p>
    <w:p w14:paraId="2EFEE69D" w14:textId="05F510AC" w:rsidR="00416A37" w:rsidRDefault="00416A37" w:rsidP="00416A37">
      <w:pPr>
        <w:spacing w:after="0"/>
      </w:pPr>
    </w:p>
    <w:p w14:paraId="258D43AB" w14:textId="455F3FB4" w:rsidR="001722FD" w:rsidRDefault="006E3E68" w:rsidP="00416A37">
      <w:pPr>
        <w:spacing w:after="0"/>
      </w:pPr>
      <w:r>
        <w:t xml:space="preserve">Curtis talked about </w:t>
      </w:r>
      <w:r w:rsidR="004D3303">
        <w:t>Performativity:  shared photo of the original festivities.</w:t>
      </w:r>
      <w:r w:rsidR="005D1FD5">
        <w:t xml:space="preserve">  Theatrical.</w:t>
      </w:r>
    </w:p>
    <w:p w14:paraId="385DE9C0" w14:textId="582C1EA4" w:rsidR="002C7D5D" w:rsidRDefault="002C7D5D" w:rsidP="00416A37">
      <w:pPr>
        <w:spacing w:after="0"/>
      </w:pPr>
      <w:r>
        <w:t xml:space="preserve">John </w:t>
      </w:r>
      <w:proofErr w:type="spellStart"/>
      <w:r>
        <w:t>Wathne</w:t>
      </w:r>
      <w:proofErr w:type="spellEnd"/>
    </w:p>
    <w:p w14:paraId="2FA06733" w14:textId="57514CA5" w:rsidR="002C7D5D" w:rsidRDefault="002C7D5D" w:rsidP="00416A37">
      <w:pPr>
        <w:spacing w:after="0"/>
      </w:pPr>
      <w:r>
        <w:t xml:space="preserve">Michael </w:t>
      </w:r>
      <w:proofErr w:type="spellStart"/>
      <w:r>
        <w:t>Burrey</w:t>
      </w:r>
      <w:proofErr w:type="spellEnd"/>
      <w:r w:rsidR="005601F5">
        <w:t>, was at Plymouth Plantation, rebuilding structures</w:t>
      </w:r>
    </w:p>
    <w:p w14:paraId="64F63B2B" w14:textId="4C951ADD" w:rsidR="00244F6D" w:rsidRDefault="0077270A" w:rsidP="00416A37">
      <w:pPr>
        <w:spacing w:after="0"/>
      </w:pPr>
      <w:r>
        <w:t>Curtis spoke about Frameworks.</w:t>
      </w:r>
      <w:r w:rsidR="00D17341">
        <w:t xml:space="preserve">  Landscape as a framework for understanding.</w:t>
      </w:r>
    </w:p>
    <w:p w14:paraId="0F345F0A" w14:textId="1F78859A" w:rsidR="00D17341" w:rsidRDefault="005D1FD5" w:rsidP="00416A37">
      <w:pPr>
        <w:spacing w:after="0"/>
      </w:pPr>
      <w:r>
        <w:t xml:space="preserve">Gerry:  </w:t>
      </w:r>
      <w:r w:rsidR="00BF00D0">
        <w:t xml:space="preserve">new site is tied in with Salem through Collins Cove and Memorial Drive.  Need to make a threshold:  </w:t>
      </w:r>
      <w:r w:rsidR="00DD3920">
        <w:t>visitor’s center</w:t>
      </w:r>
      <w:r w:rsidR="00671319">
        <w:t>.</w:t>
      </w:r>
    </w:p>
    <w:p w14:paraId="6DAA19FE" w14:textId="61272E51" w:rsidR="00671319" w:rsidRDefault="00671319" w:rsidP="00416A37">
      <w:pPr>
        <w:spacing w:after="0"/>
      </w:pPr>
      <w:r>
        <w:t xml:space="preserve">Curtis:  Strawberry </w:t>
      </w:r>
      <w:proofErr w:type="spellStart"/>
      <w:r>
        <w:t>Banke</w:t>
      </w:r>
      <w:proofErr w:type="spellEnd"/>
      <w:r>
        <w:t xml:space="preserve">, </w:t>
      </w:r>
      <w:r w:rsidR="0014357A">
        <w:t>Danvers wedding facility at Endicott Park.</w:t>
      </w:r>
    </w:p>
    <w:p w14:paraId="44A701CE" w14:textId="6D2F4A26" w:rsidR="0046500F" w:rsidRDefault="002B567E" w:rsidP="00416A23">
      <w:pPr>
        <w:spacing w:after="0"/>
      </w:pPr>
      <w:r>
        <w:t xml:space="preserve">Chuck Kozlowski of Halvorson:  </w:t>
      </w:r>
      <w:r w:rsidR="00986083">
        <w:t xml:space="preserve">landscape design </w:t>
      </w:r>
      <w:r w:rsidR="004807EC">
        <w:t>needs</w:t>
      </w:r>
      <w:r w:rsidR="00986083">
        <w:t xml:space="preserve"> to provide universal access.</w:t>
      </w:r>
    </w:p>
    <w:p w14:paraId="31F2AF64" w14:textId="4A8B275A" w:rsidR="00986083" w:rsidRDefault="00181AD8" w:rsidP="00416A23">
      <w:pPr>
        <w:spacing w:after="0"/>
      </w:pPr>
      <w:r>
        <w:t xml:space="preserve">Tracy Adamski:  </w:t>
      </w:r>
      <w:r w:rsidR="008D6028">
        <w:t>looking at grading in partnership with landscape design</w:t>
      </w:r>
    </w:p>
    <w:p w14:paraId="577197A3" w14:textId="2ABFD4FB" w:rsidR="0019141D" w:rsidRDefault="0019141D" w:rsidP="00416A23">
      <w:pPr>
        <w:spacing w:after="0"/>
      </w:pPr>
      <w:r>
        <w:lastRenderedPageBreak/>
        <w:t>Curtis:  shared photos of earlier Naumkeag building</w:t>
      </w:r>
      <w:r w:rsidR="007D6511">
        <w:t>s, built for a pandemic.  Openness of these structures is a model.</w:t>
      </w:r>
    </w:p>
    <w:p w14:paraId="1C5A7315" w14:textId="0E0AC64C" w:rsidR="007D6511" w:rsidRDefault="007D6511" w:rsidP="00416A23">
      <w:pPr>
        <w:spacing w:after="0"/>
      </w:pPr>
      <w:r>
        <w:t>Lynne spoke about Continuous Construction</w:t>
      </w:r>
      <w:r w:rsidR="006742B0">
        <w:t xml:space="preserve"> and handed off to John </w:t>
      </w:r>
      <w:proofErr w:type="spellStart"/>
      <w:r w:rsidR="006742B0">
        <w:t>Wathne</w:t>
      </w:r>
      <w:proofErr w:type="spellEnd"/>
      <w:r w:rsidR="006742B0">
        <w:t xml:space="preserve">.  </w:t>
      </w:r>
      <w:r w:rsidR="00374CA9">
        <w:t>Do a survey, prepare them for a move, proposed to ship by water.</w:t>
      </w:r>
    </w:p>
    <w:p w14:paraId="49B9D0C6" w14:textId="17A9069C" w:rsidR="00C17920" w:rsidRDefault="00C17920" w:rsidP="00416A23">
      <w:pPr>
        <w:spacing w:after="0"/>
      </w:pPr>
      <w:r>
        <w:t xml:space="preserve">Curtis:  spoke about participation of </w:t>
      </w:r>
      <w:proofErr w:type="spellStart"/>
      <w:r>
        <w:t>Wozny</w:t>
      </w:r>
      <w:proofErr w:type="spellEnd"/>
      <w:r>
        <w:t xml:space="preserve"> Barbour.  Also Hocus Pocus.</w:t>
      </w:r>
    </w:p>
    <w:p w14:paraId="4A6F52DB" w14:textId="6266DF56" w:rsidR="00A212C4" w:rsidRDefault="00A212C4" w:rsidP="00416A23">
      <w:pPr>
        <w:spacing w:after="0"/>
      </w:pPr>
      <w:r>
        <w:t>Lynne:  what does it mean for different cultures to encounter each other.  Displacement, integration.</w:t>
      </w:r>
    </w:p>
    <w:p w14:paraId="1F92D1C4" w14:textId="5E8618C7" w:rsidR="00366509" w:rsidRDefault="00366509" w:rsidP="00416A23">
      <w:pPr>
        <w:spacing w:after="0"/>
      </w:pPr>
    </w:p>
    <w:p w14:paraId="59717C8F" w14:textId="0B1F7068" w:rsidR="00366509" w:rsidRDefault="00366509" w:rsidP="00416A23">
      <w:pPr>
        <w:spacing w:after="0"/>
      </w:pPr>
      <w:r>
        <w:t>Questions concluded at 12:39.</w:t>
      </w:r>
    </w:p>
    <w:p w14:paraId="5027FA88" w14:textId="28C30874" w:rsidR="00366509" w:rsidRDefault="00366509" w:rsidP="00416A23">
      <w:pPr>
        <w:spacing w:after="0"/>
      </w:pPr>
    </w:p>
    <w:p w14:paraId="412FC2F4" w14:textId="15E0FB98" w:rsidR="00B71D6B" w:rsidRDefault="000F3DEA" w:rsidP="00416A23">
      <w:pPr>
        <w:spacing w:after="0"/>
      </w:pPr>
      <w:r>
        <w:t xml:space="preserve">Elizabeth:  </w:t>
      </w:r>
      <w:r w:rsidR="00F624A7">
        <w:t>does anyone from this team have experience working with the indigenous community at other sites?  Curtis is a descendant of John Elliott</w:t>
      </w:r>
      <w:r w:rsidR="00870807">
        <w:t xml:space="preserve">, participates in indigenous meetings because of continued relationship </w:t>
      </w:r>
      <w:r w:rsidR="006F1054">
        <w:t xml:space="preserve">between descendants of Elliott and indigenous descendants.  Lynne chimed in that this was one of the reasons for the charrette </w:t>
      </w:r>
      <w:r w:rsidR="00B71D6B">
        <w:t xml:space="preserve">to ensure their </w:t>
      </w:r>
      <w:proofErr w:type="spellStart"/>
      <w:r w:rsidR="00B71D6B">
        <w:t>enclusion</w:t>
      </w:r>
      <w:proofErr w:type="spellEnd"/>
      <w:r w:rsidR="00B71D6B">
        <w:t>.</w:t>
      </w:r>
      <w:r w:rsidR="006E5BFB">
        <w:t xml:space="preserve">  Wish Donald Priory was able to </w:t>
      </w:r>
      <w:r w:rsidR="004807EC">
        <w:t>participate. H</w:t>
      </w:r>
      <w:r w:rsidR="006E5BFB">
        <w:t xml:space="preserve">e was retained by </w:t>
      </w:r>
      <w:r w:rsidR="004807EC">
        <w:t xml:space="preserve">the </w:t>
      </w:r>
      <w:r w:rsidR="006E5BFB">
        <w:t xml:space="preserve">City </w:t>
      </w:r>
      <w:r w:rsidR="008E367E">
        <w:t xml:space="preserve">to </w:t>
      </w:r>
      <w:r w:rsidR="006D3018">
        <w:t>act as William Bentley.</w:t>
      </w:r>
    </w:p>
    <w:p w14:paraId="462D7FB0" w14:textId="5A885821" w:rsidR="00214F2C" w:rsidRDefault="00214F2C" w:rsidP="00416A23">
      <w:pPr>
        <w:spacing w:after="0"/>
      </w:pPr>
    </w:p>
    <w:p w14:paraId="3BA9D7FC" w14:textId="4777FB28" w:rsidR="00214F2C" w:rsidRDefault="00214F2C" w:rsidP="00416A23">
      <w:pPr>
        <w:spacing w:after="0"/>
      </w:pPr>
      <w:r>
        <w:t xml:space="preserve">Jenna:  </w:t>
      </w:r>
      <w:r w:rsidR="005778AA">
        <w:t xml:space="preserve">what are the implications of the ledge and underground conditions for the project?  </w:t>
      </w:r>
      <w:r w:rsidR="00443864">
        <w:t>Chuck r</w:t>
      </w:r>
      <w:r w:rsidR="00534D1D">
        <w:t>ecommend</w:t>
      </w:r>
      <w:r w:rsidR="00443864">
        <w:t>ed</w:t>
      </w:r>
      <w:r w:rsidR="00534D1D">
        <w:t xml:space="preserve"> working with the ledge and uneven site: access </w:t>
      </w:r>
      <w:proofErr w:type="gramStart"/>
      <w:r w:rsidR="004807EC">
        <w:t>challenges, but</w:t>
      </w:r>
      <w:proofErr w:type="gramEnd"/>
      <w:r w:rsidR="00534D1D">
        <w:t xml:space="preserve"> can produce a much better final solution.</w:t>
      </w:r>
    </w:p>
    <w:p w14:paraId="4462F741" w14:textId="23B44EB5" w:rsidR="00443864" w:rsidRDefault="00443864" w:rsidP="00416A23">
      <w:pPr>
        <w:spacing w:after="0"/>
      </w:pPr>
    </w:p>
    <w:p w14:paraId="573C4447" w14:textId="2C8CA950" w:rsidR="00443864" w:rsidRDefault="00CD32B8" w:rsidP="00416A23">
      <w:pPr>
        <w:spacing w:after="0"/>
      </w:pPr>
      <w:r>
        <w:t xml:space="preserve">Jenna:  importance of landscape architecture and preservationist is critical.  Want to make sure that those members of the team will be engaged in the early design phase.  </w:t>
      </w:r>
      <w:r w:rsidR="00913B41">
        <w:t xml:space="preserve">Lynne </w:t>
      </w:r>
      <w:r w:rsidR="00913BAF">
        <w:t>described her work at the Wayside Inn.</w:t>
      </w:r>
    </w:p>
    <w:p w14:paraId="2B4820B4" w14:textId="091B6D8A" w:rsidR="00913BAF" w:rsidRDefault="00913BAF" w:rsidP="00416A23">
      <w:pPr>
        <w:spacing w:after="0"/>
      </w:pPr>
    </w:p>
    <w:p w14:paraId="7C45F9EE" w14:textId="538214AE" w:rsidR="00913BAF" w:rsidRDefault="00913BAF" w:rsidP="00416A23">
      <w:pPr>
        <w:spacing w:after="0"/>
      </w:pPr>
      <w:r>
        <w:t>Mike</w:t>
      </w:r>
      <w:r w:rsidR="00DC458D">
        <w:t xml:space="preserve">:  </w:t>
      </w:r>
      <w:r w:rsidR="00651605">
        <w:t>good presentation. A</w:t>
      </w:r>
      <w:r w:rsidR="00DC458D">
        <w:t>ppreciate that you want to work with the grade not fight it.</w:t>
      </w:r>
    </w:p>
    <w:p w14:paraId="59596740" w14:textId="55DAD618" w:rsidR="00651605" w:rsidRDefault="00651605" w:rsidP="00416A23">
      <w:pPr>
        <w:spacing w:after="0"/>
      </w:pPr>
    </w:p>
    <w:p w14:paraId="47543A60" w14:textId="57966E7D" w:rsidR="00651605" w:rsidRDefault="00DD7C69" w:rsidP="00416A23">
      <w:pPr>
        <w:spacing w:after="0"/>
      </w:pPr>
      <w:r>
        <w:t>Jenna:  hope to execute a contract in early July.  May have follow up questions.</w:t>
      </w:r>
    </w:p>
    <w:p w14:paraId="7147E288" w14:textId="13089FAD" w:rsidR="008D6028" w:rsidRDefault="008D6028" w:rsidP="00416A23">
      <w:pPr>
        <w:spacing w:after="0"/>
      </w:pPr>
    </w:p>
    <w:p w14:paraId="229389A3" w14:textId="31D90644" w:rsidR="00C974CB" w:rsidRDefault="00C974CB" w:rsidP="00C974CB">
      <w:pPr>
        <w:spacing w:after="0"/>
      </w:pPr>
      <w:r>
        <w:t xml:space="preserve">Lynne:  what most excites Elizabeth about project?  Elizabeth:  correcting the missed opportunity </w:t>
      </w:r>
      <w:r w:rsidR="007D3B67">
        <w:t>and the missing voices of</w:t>
      </w:r>
      <w:r>
        <w:t xml:space="preserve"> the indigenous population.  Curtis:  the encounter between two peoples.  Photo show an openness which was later betrayed.</w:t>
      </w:r>
    </w:p>
    <w:p w14:paraId="6DD22B0D" w14:textId="32CA9573" w:rsidR="00AD6F97" w:rsidRDefault="00AD6F97" w:rsidP="00C974CB">
      <w:pPr>
        <w:spacing w:after="0"/>
      </w:pPr>
    </w:p>
    <w:p w14:paraId="20D41CD8" w14:textId="53086FCA" w:rsidR="00AD6F97" w:rsidRDefault="00AB5A2C" w:rsidP="00C974CB">
      <w:pPr>
        <w:spacing w:after="0"/>
      </w:pPr>
      <w:proofErr w:type="spellStart"/>
      <w:r>
        <w:t>Oudens</w:t>
      </w:r>
      <w:proofErr w:type="spellEnd"/>
      <w:r>
        <w:t xml:space="preserve"> Ello Interview</w:t>
      </w:r>
    </w:p>
    <w:p w14:paraId="05B569AF" w14:textId="1BA41520" w:rsidR="00AB5A2C" w:rsidRDefault="00AB5A2C" w:rsidP="00C974CB">
      <w:pPr>
        <w:spacing w:after="0"/>
      </w:pPr>
    </w:p>
    <w:p w14:paraId="5487B317" w14:textId="29122B09" w:rsidR="00D74E14" w:rsidRDefault="006C1D71" w:rsidP="00C974CB">
      <w:pPr>
        <w:spacing w:after="0"/>
      </w:pPr>
      <w:r>
        <w:t>Participants</w:t>
      </w:r>
      <w:r w:rsidR="00D74E14">
        <w:t xml:space="preserve">:  Matt </w:t>
      </w:r>
      <w:proofErr w:type="spellStart"/>
      <w:r w:rsidR="00D74E14">
        <w:t>Oudens</w:t>
      </w:r>
      <w:proofErr w:type="spellEnd"/>
      <w:r w:rsidR="00D74E14">
        <w:t xml:space="preserve">, </w:t>
      </w:r>
      <w:r w:rsidR="003D781C">
        <w:t xml:space="preserve">Chris </w:t>
      </w:r>
      <w:proofErr w:type="spellStart"/>
      <w:r w:rsidR="003D781C">
        <w:t>Genter</w:t>
      </w:r>
      <w:proofErr w:type="spellEnd"/>
      <w:r w:rsidR="003D781C">
        <w:t xml:space="preserve">, </w:t>
      </w:r>
      <w:r w:rsidR="00D74E14">
        <w:t>Virginia Adams</w:t>
      </w:r>
      <w:r w:rsidR="003D781C">
        <w:t xml:space="preserve">, </w:t>
      </w:r>
      <w:r w:rsidR="00D74E14">
        <w:t xml:space="preserve">Matt </w:t>
      </w:r>
      <w:proofErr w:type="spellStart"/>
      <w:r w:rsidR="00D74E14">
        <w:t>Kirchman</w:t>
      </w:r>
      <w:proofErr w:type="spellEnd"/>
      <w:r w:rsidR="00D74E14">
        <w:t>, Glen</w:t>
      </w:r>
    </w:p>
    <w:p w14:paraId="3909C5D2" w14:textId="46F6E30E" w:rsidR="003D781C" w:rsidRDefault="003D781C" w:rsidP="00C974CB">
      <w:pPr>
        <w:spacing w:after="0"/>
      </w:pPr>
    </w:p>
    <w:p w14:paraId="08715ACB" w14:textId="53ECF835" w:rsidR="003D781C" w:rsidRDefault="003D781C" w:rsidP="00C974CB">
      <w:pPr>
        <w:spacing w:after="0"/>
      </w:pPr>
      <w:r>
        <w:t>Matt</w:t>
      </w:r>
      <w:r w:rsidR="003C0ADA">
        <w:t xml:space="preserve"> </w:t>
      </w:r>
      <w:proofErr w:type="spellStart"/>
      <w:r w:rsidR="003C0ADA">
        <w:t>Oudens</w:t>
      </w:r>
      <w:proofErr w:type="spellEnd"/>
      <w:r w:rsidR="003C0ADA">
        <w:t>:  principal</w:t>
      </w:r>
      <w:r w:rsidR="006B1D0E">
        <w:t>, summarized team and background</w:t>
      </w:r>
    </w:p>
    <w:p w14:paraId="12086BE8" w14:textId="44FAD934" w:rsidR="003C0ADA" w:rsidRDefault="00FE58CE" w:rsidP="00C974CB">
      <w:pPr>
        <w:spacing w:after="0"/>
      </w:pPr>
      <w:r>
        <w:t>Vi</w:t>
      </w:r>
      <w:r w:rsidR="00807343">
        <w:t>rginia:  summarized PAL experience</w:t>
      </w:r>
    </w:p>
    <w:p w14:paraId="666B7276" w14:textId="03142214" w:rsidR="006B1D0E" w:rsidRDefault="006B1D0E" w:rsidP="00C974CB">
      <w:pPr>
        <w:spacing w:after="0"/>
      </w:pPr>
      <w:r>
        <w:t xml:space="preserve">Matt </w:t>
      </w:r>
      <w:proofErr w:type="spellStart"/>
      <w:r>
        <w:t>Kirchman</w:t>
      </w:r>
      <w:proofErr w:type="spellEnd"/>
      <w:r>
        <w:t xml:space="preserve">:  Based in Salem.  </w:t>
      </w:r>
      <w:r w:rsidR="00790FF8">
        <w:t>Have been responsible for interacting with visitors on multiple sites.</w:t>
      </w:r>
      <w:r w:rsidR="00EC7C2A">
        <w:t xml:space="preserve">  3 recent projects:  </w:t>
      </w:r>
      <w:proofErr w:type="spellStart"/>
      <w:r w:rsidR="00EC7C2A">
        <w:t>Plimoth</w:t>
      </w:r>
      <w:proofErr w:type="spellEnd"/>
      <w:r w:rsidR="00EC7C2A">
        <w:t xml:space="preserve"> Plantation</w:t>
      </w:r>
      <w:r w:rsidR="00712DDA">
        <w:t xml:space="preserve"> (identifying voice of environment), House of the Seven Gables (</w:t>
      </w:r>
      <w:r w:rsidR="00581294">
        <w:t>visitor engagement plan), Bok Tower Gardens (exhibition planning and design).</w:t>
      </w:r>
    </w:p>
    <w:p w14:paraId="366C03E7" w14:textId="43D587CC" w:rsidR="00290C96" w:rsidRDefault="00290C96" w:rsidP="00C974CB">
      <w:pPr>
        <w:spacing w:after="0"/>
      </w:pPr>
      <w:r>
        <w:t xml:space="preserve">Setting the Stage in Salem.  </w:t>
      </w:r>
    </w:p>
    <w:p w14:paraId="610122D7" w14:textId="77777777" w:rsidR="00A90CB4" w:rsidRDefault="00546886" w:rsidP="00C974CB">
      <w:pPr>
        <w:spacing w:after="0"/>
      </w:pPr>
      <w:r>
        <w:t xml:space="preserve">Glen showed </w:t>
      </w:r>
      <w:r w:rsidR="000A040D">
        <w:t xml:space="preserve">historic aerial </w:t>
      </w:r>
      <w:r>
        <w:t>photos the Neck</w:t>
      </w:r>
      <w:r w:rsidR="003C67E2">
        <w:t xml:space="preserve">, described vegetation, </w:t>
      </w:r>
      <w:r w:rsidR="00D27ACF">
        <w:t xml:space="preserve">explained diagrams of opportunities and challenges.  </w:t>
      </w:r>
      <w:r w:rsidR="00943D73">
        <w:t>Took a pass at a couple of site development strategies.</w:t>
      </w:r>
    </w:p>
    <w:p w14:paraId="2F73CF6A" w14:textId="3A2CAB8B" w:rsidR="00AB482C" w:rsidRDefault="00A90CB4" w:rsidP="00C974CB">
      <w:pPr>
        <w:spacing w:after="0"/>
      </w:pPr>
      <w:r>
        <w:lastRenderedPageBreak/>
        <w:t xml:space="preserve">Chris discussed looking at use of local materials, </w:t>
      </w:r>
      <w:r w:rsidR="00AB482C">
        <w:t>and flexible uses.</w:t>
      </w:r>
      <w:r w:rsidR="008A21A2">
        <w:t xml:space="preserve">  Noted sustainable approaches on the prior projects.</w:t>
      </w:r>
    </w:p>
    <w:p w14:paraId="5EBDC28B" w14:textId="311356DE" w:rsidR="008A21A2" w:rsidRDefault="008A21A2" w:rsidP="00C974CB">
      <w:pPr>
        <w:spacing w:after="0"/>
      </w:pPr>
      <w:r>
        <w:t>Matt:  Why us?  Collaborative team, good listeners.  Process is not new to us, but projects for institutions like yours are a once in a lifetime opportunity.  We are as invested in the projects as our clients are.</w:t>
      </w:r>
    </w:p>
    <w:p w14:paraId="4DF85DB0" w14:textId="4C2F0E04" w:rsidR="008A21A2" w:rsidRDefault="008A21A2" w:rsidP="00C974CB">
      <w:pPr>
        <w:spacing w:after="0"/>
      </w:pPr>
    </w:p>
    <w:p w14:paraId="44398A91" w14:textId="49FB71F6" w:rsidR="008A21A2" w:rsidRDefault="008A21A2" w:rsidP="00C974CB">
      <w:pPr>
        <w:spacing w:after="0"/>
      </w:pPr>
      <w:r>
        <w:t xml:space="preserve">Jenna:  </w:t>
      </w:r>
      <w:r w:rsidR="00FD1A0C">
        <w:t>did a study at Willows:  site could be called the Norway Maples, rather than the Willows.</w:t>
      </w:r>
    </w:p>
    <w:p w14:paraId="186B5ABD" w14:textId="2A34DF9B" w:rsidR="00A672DE" w:rsidRDefault="00FD1A0C" w:rsidP="00C974CB">
      <w:pPr>
        <w:spacing w:after="0"/>
      </w:pPr>
      <w:r>
        <w:t xml:space="preserve">Elizabeth:  really appreciate your ideas presented.  </w:t>
      </w:r>
      <w:r w:rsidR="007D4819">
        <w:t xml:space="preserve">My primary questions have been answered (experience with indigenous experience and visitor experience).  As we approach </w:t>
      </w:r>
      <w:r w:rsidR="00515BB0">
        <w:t xml:space="preserve">quadricentennial, I feel the city has a responsibility and an opportunity to teach on an international level.  </w:t>
      </w:r>
      <w:r w:rsidR="00032776">
        <w:t>Use the Pioneer Village and the coexistence of the European settlers and the Naumkeag indigenous people</w:t>
      </w:r>
      <w:r w:rsidR="00817C81">
        <w:t xml:space="preserve">:  probably not a perfect relationship.  But it is an opportunity to </w:t>
      </w:r>
      <w:r w:rsidR="00A76413">
        <w:t>reframe this discussion.  You don’t want this to just be about this one period of time</w:t>
      </w:r>
      <w:r w:rsidR="00E03B58">
        <w:t>.  Matt:  origin of living history museum.  The idea of redefining living and immersive history.</w:t>
      </w:r>
      <w:r w:rsidR="00945959">
        <w:t xml:space="preserve">  Does get at the contemporary stewardship, tolerance of other views.  Virginia:  in terms of what we knew in 1926, and what we know now:  a lot of it has come from archaeo</w:t>
      </w:r>
      <w:r w:rsidR="00480483">
        <w:t>lo</w:t>
      </w:r>
      <w:r w:rsidR="00945959">
        <w:t>gical work.  We are uniquely able to assist with this.</w:t>
      </w:r>
      <w:r w:rsidR="00480483">
        <w:t xml:space="preserve">  Would there have been a fence?  PAL has access to answer these questions.</w:t>
      </w:r>
      <w:r w:rsidR="00A672DE">
        <w:t xml:space="preserve">  We work with Wampanoags, Narragansetts, others.</w:t>
      </w:r>
      <w:r w:rsidR="00E56BEE">
        <w:t xml:space="preserve">  Glen:  what really excites me about this project is our interest in creating a narrative connection to natural systems.  The ability of have two different immersive experience:  contemporary ecology and the way people had to depend on the environment then (had to depend) and now (learning that we </w:t>
      </w:r>
      <w:r w:rsidR="004807EC">
        <w:t>must</w:t>
      </w:r>
      <w:r w:rsidR="00E56BEE">
        <w:t xml:space="preserve"> depend).</w:t>
      </w:r>
    </w:p>
    <w:p w14:paraId="2F3CAD57" w14:textId="45D2AD75" w:rsidR="00E544CF" w:rsidRDefault="00E544CF" w:rsidP="00C974CB">
      <w:pPr>
        <w:spacing w:after="0"/>
      </w:pPr>
    </w:p>
    <w:p w14:paraId="3E554CF4" w14:textId="4B82A472" w:rsidR="00E544CF" w:rsidRDefault="00E544CF" w:rsidP="00C974CB">
      <w:pPr>
        <w:spacing w:after="0"/>
      </w:pPr>
      <w:r>
        <w:t xml:space="preserve">Mike:  approach to creating an accessible site.  Matt:  we think topography will allow us to create a more interesting visitor experience.  </w:t>
      </w:r>
      <w:r w:rsidR="00A74DC3">
        <w:t>Much more immersive feel.</w:t>
      </w:r>
    </w:p>
    <w:p w14:paraId="6DEB935C" w14:textId="01812A7C" w:rsidR="00A74DC3" w:rsidRDefault="00A74DC3" w:rsidP="00C974CB">
      <w:pPr>
        <w:spacing w:after="0"/>
      </w:pPr>
    </w:p>
    <w:p w14:paraId="5347867A" w14:textId="7B1AC04B" w:rsidR="00A74DC3" w:rsidRDefault="00DC0C60" w:rsidP="00C974CB">
      <w:pPr>
        <w:spacing w:after="0"/>
      </w:pPr>
      <w:r>
        <w:t xml:space="preserve">Jenna:  </w:t>
      </w:r>
      <w:r w:rsidR="00156779">
        <w:t>want to make sure the critical consultants are involved at the very beginning.  Matt confirmed, but everyone will be involved.</w:t>
      </w:r>
      <w:r w:rsidR="00F86152">
        <w:t xml:space="preserve">  Cost estimator will DEFINITELY be involved.</w:t>
      </w:r>
    </w:p>
    <w:p w14:paraId="4C4FF7D4" w14:textId="32E36026" w:rsidR="00A914A7" w:rsidRDefault="00A914A7" w:rsidP="00C974CB">
      <w:pPr>
        <w:spacing w:after="0"/>
      </w:pPr>
    </w:p>
    <w:p w14:paraId="57EC6D5E" w14:textId="01B28611" w:rsidR="00A914A7" w:rsidRDefault="00A914A7" w:rsidP="00C974CB">
      <w:pPr>
        <w:spacing w:after="0"/>
      </w:pPr>
      <w:proofErr w:type="spellStart"/>
      <w:r>
        <w:t>Bh+</w:t>
      </w:r>
      <w:proofErr w:type="gramStart"/>
      <w:r>
        <w:t>a</w:t>
      </w:r>
      <w:proofErr w:type="spellEnd"/>
      <w:proofErr w:type="gramEnd"/>
      <w:r>
        <w:t xml:space="preserve"> Interview</w:t>
      </w:r>
    </w:p>
    <w:p w14:paraId="38CDE423" w14:textId="4DB5E1C4" w:rsidR="00A914A7" w:rsidRDefault="00A914A7" w:rsidP="00C974CB">
      <w:pPr>
        <w:spacing w:after="0"/>
      </w:pPr>
    </w:p>
    <w:p w14:paraId="55A2FEE2" w14:textId="1C618B1D" w:rsidR="00A914A7" w:rsidRDefault="00A914A7" w:rsidP="00C974CB">
      <w:pPr>
        <w:spacing w:after="0"/>
      </w:pPr>
      <w:r>
        <w:t xml:space="preserve">Participants:  Joel </w:t>
      </w:r>
      <w:proofErr w:type="spellStart"/>
      <w:r>
        <w:t>Bargmann</w:t>
      </w:r>
      <w:proofErr w:type="spellEnd"/>
      <w:r>
        <w:t xml:space="preserve">, Tom </w:t>
      </w:r>
      <w:proofErr w:type="spellStart"/>
      <w:r>
        <w:t>Scarlata</w:t>
      </w:r>
      <w:proofErr w:type="spellEnd"/>
      <w:r>
        <w:t xml:space="preserve">, </w:t>
      </w:r>
      <w:r w:rsidR="002538AA">
        <w:t xml:space="preserve">Kyle </w:t>
      </w:r>
      <w:proofErr w:type="spellStart"/>
      <w:r w:rsidR="002538AA">
        <w:t>Zick</w:t>
      </w:r>
      <w:proofErr w:type="spellEnd"/>
      <w:r w:rsidR="002538AA">
        <w:t>, Guy Hermann</w:t>
      </w:r>
      <w:r w:rsidR="00BC7A19">
        <w:t>, Jason Thornton</w:t>
      </w:r>
    </w:p>
    <w:p w14:paraId="6522A648" w14:textId="7D5214AF" w:rsidR="00BC7A19" w:rsidRDefault="00BC7A19" w:rsidP="00C974CB">
      <w:pPr>
        <w:spacing w:after="0"/>
      </w:pPr>
    </w:p>
    <w:p w14:paraId="50F0796E" w14:textId="38BC8C8E" w:rsidR="00BC7A19" w:rsidRDefault="00D918D8" w:rsidP="00C974CB">
      <w:pPr>
        <w:spacing w:after="0"/>
      </w:pPr>
      <w:r>
        <w:t xml:space="preserve">Tom:  </w:t>
      </w:r>
      <w:r w:rsidR="008652CD">
        <w:t>Principal in Charge.  Joel will be leading design and meetings.</w:t>
      </w:r>
    </w:p>
    <w:p w14:paraId="34690225" w14:textId="0FF1C05D" w:rsidR="00A31E72" w:rsidRDefault="00A31E72" w:rsidP="00C974CB">
      <w:pPr>
        <w:spacing w:after="0"/>
      </w:pPr>
      <w:r>
        <w:t xml:space="preserve">Joel:  </w:t>
      </w:r>
      <w:r w:rsidR="009C4BEF">
        <w:t xml:space="preserve">walked through </w:t>
      </w:r>
      <w:r w:rsidR="004807EC">
        <w:t>Minute Man Park</w:t>
      </w:r>
      <w:r w:rsidR="009C4BEF">
        <w:t xml:space="preserve"> and the similarities.  Interpretation is out on the site and available </w:t>
      </w:r>
      <w:r w:rsidR="004807EC">
        <w:t>year-round</w:t>
      </w:r>
      <w:r w:rsidR="009C4BEF">
        <w:t>.  People coming to Winter Island:  enriching the value of your Pioneer Village assets.</w:t>
      </w:r>
    </w:p>
    <w:p w14:paraId="79FABA05" w14:textId="615565B8" w:rsidR="00C5113F" w:rsidRDefault="00C5113F" w:rsidP="00C974CB">
      <w:pPr>
        <w:spacing w:after="0"/>
      </w:pPr>
      <w:r>
        <w:t xml:space="preserve">Kyle:  described Saugus Ironworks project.  </w:t>
      </w:r>
      <w:r w:rsidR="00002339">
        <w:t>Integrated into a residential area.</w:t>
      </w:r>
    </w:p>
    <w:p w14:paraId="242C3E0E" w14:textId="044A3915" w:rsidR="004525BE" w:rsidRDefault="004525BE" w:rsidP="00C974CB">
      <w:pPr>
        <w:spacing w:after="0"/>
      </w:pPr>
      <w:r>
        <w:t>Joel:  Roosev</w:t>
      </w:r>
      <w:r w:rsidR="00611217">
        <w:t>elt-Vanderbilt National Historic Site.  How do you knit things together?</w:t>
      </w:r>
      <w:r w:rsidR="001D2150">
        <w:t xml:space="preserve">  Trail system was overlaid on a series of defense roads:  pedestrians, bikes and electric trolley paths with </w:t>
      </w:r>
      <w:r w:rsidR="00AA74DB">
        <w:t>markers.</w:t>
      </w:r>
    </w:p>
    <w:p w14:paraId="2E7C9FA4" w14:textId="2B1D7AAB" w:rsidR="00AA74DB" w:rsidRDefault="00AA74DB" w:rsidP="00C974CB">
      <w:pPr>
        <w:spacing w:after="0"/>
      </w:pPr>
      <w:r>
        <w:t>Joel:  Saint-Gaudens National Historic Site.  Maintenance shed was the original marker.  Took maintenance shed</w:t>
      </w:r>
      <w:r w:rsidR="00802C97">
        <w:t>, relocated it and created a small visitor’s center.</w:t>
      </w:r>
    </w:p>
    <w:p w14:paraId="24F7C6DE" w14:textId="78834E97" w:rsidR="002272CB" w:rsidRDefault="002272CB" w:rsidP="00C974CB">
      <w:pPr>
        <w:spacing w:after="0"/>
      </w:pPr>
      <w:r>
        <w:t xml:space="preserve">Tom:  Net Zero.  Plymouth Road Portico.  </w:t>
      </w:r>
      <w:r w:rsidR="00867DDE">
        <w:t>Small solar panels on top of the portico</w:t>
      </w:r>
      <w:r w:rsidR="00C51103">
        <w:t xml:space="preserve"> provide electricity for lights for the structure.</w:t>
      </w:r>
    </w:p>
    <w:p w14:paraId="07F6370E" w14:textId="63EE42DF" w:rsidR="00C51103" w:rsidRDefault="00C51103" w:rsidP="00C974CB">
      <w:pPr>
        <w:spacing w:after="0"/>
      </w:pPr>
    </w:p>
    <w:p w14:paraId="46883EC7" w14:textId="15ECA291" w:rsidR="00C51103" w:rsidRDefault="00C51103" w:rsidP="00C974CB">
      <w:pPr>
        <w:spacing w:after="0"/>
      </w:pPr>
      <w:r>
        <w:t>Your project:</w:t>
      </w:r>
    </w:p>
    <w:p w14:paraId="42DCC1A2" w14:textId="0E6F2473" w:rsidR="006B7204" w:rsidRDefault="00C51103" w:rsidP="00C974CB">
      <w:pPr>
        <w:spacing w:after="0"/>
      </w:pPr>
      <w:r>
        <w:lastRenderedPageBreak/>
        <w:t>Context:  off the beaten path.</w:t>
      </w:r>
      <w:r w:rsidR="006B7204">
        <w:t xml:space="preserve">  Camp Naumkeag is a great opportunity.  Kyle spoke about it as a member of family of recreational and historic sites.  </w:t>
      </w:r>
      <w:r w:rsidR="00403AEF">
        <w:t>Want you to be able to get maximum from Visitor’s building:  how do you have an experience on this site</w:t>
      </w:r>
      <w:r w:rsidR="00847889">
        <w:t>.  How you respect privacy and have buffer for residences.</w:t>
      </w:r>
    </w:p>
    <w:p w14:paraId="58D60965" w14:textId="26335BAF" w:rsidR="00A46FE0" w:rsidRDefault="00A46FE0" w:rsidP="00C974CB">
      <w:pPr>
        <w:spacing w:after="0"/>
      </w:pPr>
    </w:p>
    <w:p w14:paraId="1B5102F2" w14:textId="0D39C670" w:rsidR="00A46FE0" w:rsidRDefault="00A46FE0" w:rsidP="00C974CB">
      <w:pPr>
        <w:spacing w:after="0"/>
      </w:pPr>
      <w:r>
        <w:t>Permitting.  Tom reviewed.</w:t>
      </w:r>
      <w:r w:rsidR="00F138D9">
        <w:t xml:space="preserve">  Working closely with Epsilon.</w:t>
      </w:r>
    </w:p>
    <w:p w14:paraId="7C7E7A92" w14:textId="1B31229C" w:rsidR="00B35491" w:rsidRDefault="00B35491" w:rsidP="00C974CB">
      <w:pPr>
        <w:spacing w:after="0"/>
      </w:pPr>
    </w:p>
    <w:p w14:paraId="47097FFB" w14:textId="3E27C7ED" w:rsidR="00B35491" w:rsidRDefault="00B35491" w:rsidP="00C974CB">
      <w:pPr>
        <w:spacing w:after="0"/>
      </w:pPr>
      <w:r>
        <w:t>Why us</w:t>
      </w:r>
      <w:r w:rsidR="00EE7851">
        <w:t>?</w:t>
      </w:r>
      <w:r>
        <w:t xml:space="preserve">  Experience with visitor experience, visitor centers, restoration of historic structures, Chapter 149a experience</w:t>
      </w:r>
      <w:r w:rsidR="00FC51D1">
        <w:t xml:space="preserve"> (exhibits will be Chapter 30B), National parks Service in Salem.</w:t>
      </w:r>
    </w:p>
    <w:p w14:paraId="291B8BFE" w14:textId="1657E78C" w:rsidR="00FC51D1" w:rsidRDefault="00FC51D1" w:rsidP="00C974CB">
      <w:pPr>
        <w:spacing w:after="0"/>
      </w:pPr>
    </w:p>
    <w:p w14:paraId="455AB535" w14:textId="03160961" w:rsidR="00327C55" w:rsidRDefault="00833A75" w:rsidP="00C974CB">
      <w:pPr>
        <w:spacing w:after="0"/>
      </w:pPr>
      <w:r>
        <w:t xml:space="preserve">Elizabeth:  how would you approach interpretation?  Guy cut his teeth working at Mystic Seaport.  </w:t>
      </w:r>
      <w:r w:rsidR="00450EBB">
        <w:t>What is the story you want to tell?</w:t>
      </w:r>
      <w:r w:rsidR="00391DAB">
        <w:t xml:space="preserve">  Story telling potential.  </w:t>
      </w:r>
      <w:r w:rsidR="00195E0E">
        <w:t>Who knows where it would go?  All the good ideas are out there.</w:t>
      </w:r>
    </w:p>
    <w:p w14:paraId="7F7286E1" w14:textId="67AD723B" w:rsidR="00D90C51" w:rsidRDefault="00D90C51" w:rsidP="00C974CB">
      <w:pPr>
        <w:spacing w:after="0"/>
      </w:pPr>
    </w:p>
    <w:p w14:paraId="04042205" w14:textId="0D0BF0D4" w:rsidR="00D90C51" w:rsidRDefault="00D90C51" w:rsidP="00C974CB">
      <w:pPr>
        <w:spacing w:after="0"/>
      </w:pPr>
      <w:r>
        <w:t xml:space="preserve">Elizabeth:  does anyone have team working with the indigenous community?  </w:t>
      </w:r>
      <w:r w:rsidR="00F2471D">
        <w:t>Tom described work at the Pleasant Point Reservation.  Passamaquoddy group was able to</w:t>
      </w:r>
      <w:r w:rsidR="00AE4FEB">
        <w:t xml:space="preserve"> fully fund the project.</w:t>
      </w:r>
      <w:r w:rsidR="00F2471D">
        <w:t xml:space="preserve"> </w:t>
      </w:r>
    </w:p>
    <w:p w14:paraId="511595CD" w14:textId="4A5DFC14" w:rsidR="00AE4FEB" w:rsidRDefault="00AE4FEB" w:rsidP="00C974CB">
      <w:pPr>
        <w:spacing w:after="0"/>
      </w:pPr>
      <w:r>
        <w:t xml:space="preserve">Kyle did a master plan for the ??? in Rhode Island.  Have also worked with Pequots and Mohegan at Mystic.  Guy has worked with </w:t>
      </w:r>
      <w:r w:rsidR="000A4972">
        <w:t>group in northern Connecticut as well as British Columbia.</w:t>
      </w:r>
    </w:p>
    <w:p w14:paraId="129C701F" w14:textId="16861B79" w:rsidR="000A4972" w:rsidRDefault="000A4972" w:rsidP="00C974CB">
      <w:pPr>
        <w:spacing w:after="0"/>
      </w:pPr>
    </w:p>
    <w:p w14:paraId="31D8AC00" w14:textId="7D1469BE" w:rsidR="000A4972" w:rsidRDefault="000A4972" w:rsidP="00C974CB">
      <w:pPr>
        <w:spacing w:after="0"/>
      </w:pPr>
      <w:r>
        <w:t>Mike:  what are your initial thoughts about entry off Memorial Drive?</w:t>
      </w:r>
      <w:r w:rsidR="00E233CD">
        <w:t xml:space="preserve">  Kyle reference</w:t>
      </w:r>
      <w:r w:rsidR="00517C16">
        <w:t>d</w:t>
      </w:r>
      <w:r w:rsidR="00E233CD">
        <w:t xml:space="preserve"> diagram, talked about possibility of f</w:t>
      </w:r>
      <w:r w:rsidR="00517C16">
        <w:t>illing and using pervious pavement.</w:t>
      </w:r>
    </w:p>
    <w:p w14:paraId="0E3FCBA3" w14:textId="4073D8A6" w:rsidR="00517C16" w:rsidRDefault="00517C16" w:rsidP="00C974CB">
      <w:pPr>
        <w:spacing w:after="0"/>
      </w:pPr>
    </w:p>
    <w:p w14:paraId="374B2721" w14:textId="6BFE2CFA" w:rsidR="00517C16" w:rsidRDefault="00517C16" w:rsidP="00C974CB">
      <w:pPr>
        <w:spacing w:after="0"/>
      </w:pPr>
      <w:r>
        <w:t>Jenna:</w:t>
      </w:r>
      <w:r w:rsidR="008F276E">
        <w:t xml:space="preserve">  </w:t>
      </w:r>
      <w:r w:rsidR="001A30DB">
        <w:t xml:space="preserve">talk about approach to process.  Joel:  it is grabbing on to what the asset is and developing the best visitor experience.  One way to hold this altogether might be to resurrect play and bring it into visitor center.  Came out of </w:t>
      </w:r>
      <w:r w:rsidR="00CD2C19">
        <w:t>early 20</w:t>
      </w:r>
      <w:r w:rsidR="00CD2C19" w:rsidRPr="00CD2C19">
        <w:rPr>
          <w:vertAlign w:val="superscript"/>
        </w:rPr>
        <w:t>th</w:t>
      </w:r>
      <w:r w:rsidR="00CD2C19">
        <w:t xml:space="preserve"> century romanticism and patriotism.  </w:t>
      </w:r>
    </w:p>
    <w:p w14:paraId="11107653" w14:textId="3F97F93D" w:rsidR="00660E6F" w:rsidRDefault="00660E6F" w:rsidP="00C974CB">
      <w:pPr>
        <w:spacing w:after="0"/>
      </w:pPr>
    </w:p>
    <w:p w14:paraId="44415DA5" w14:textId="679800CF" w:rsidR="00660E6F" w:rsidRDefault="00660E6F" w:rsidP="00C974CB">
      <w:pPr>
        <w:spacing w:after="0"/>
      </w:pPr>
      <w:r>
        <w:t xml:space="preserve">Jenna:  </w:t>
      </w:r>
      <w:r w:rsidR="0059504D">
        <w:t>want to ensure that all of consultants are included early.  Tom talked about importance of Epsilon in early permitting discussions.</w:t>
      </w:r>
    </w:p>
    <w:p w14:paraId="4D640088" w14:textId="10753A80" w:rsidR="0059504D" w:rsidRDefault="0059504D" w:rsidP="00C974CB">
      <w:pPr>
        <w:spacing w:after="0"/>
      </w:pPr>
    </w:p>
    <w:p w14:paraId="7C51F2D9" w14:textId="437C3916" w:rsidR="0059504D" w:rsidRDefault="00F90F82" w:rsidP="00C974CB">
      <w:pPr>
        <w:spacing w:after="0"/>
      </w:pPr>
      <w:r>
        <w:t xml:space="preserve">Elizabeth:  what thoughts have you had about pedestrian connection.  </w:t>
      </w:r>
      <w:r w:rsidR="005A648C">
        <w:t>Kyle talked about</w:t>
      </w:r>
      <w:r w:rsidR="00E9667E">
        <w:t xml:space="preserve"> strenuous hike to Fort Lee.  Do I just want a foot trail?  Or experience it as a defensive element?  </w:t>
      </w:r>
      <w:r w:rsidR="000D6A67">
        <w:t>More of a back country foot trail.  When you get to Memorial Drive, is there kind of signifiers of pedestrians or bikes.  Joel noted attraction to Winter Island</w:t>
      </w:r>
      <w:r w:rsidR="00332D2E">
        <w:t>.</w:t>
      </w:r>
    </w:p>
    <w:p w14:paraId="0FA6CE9F" w14:textId="0D516422" w:rsidR="00AF7F82" w:rsidRDefault="00AF7F82" w:rsidP="00C974CB">
      <w:pPr>
        <w:spacing w:after="0"/>
      </w:pPr>
    </w:p>
    <w:p w14:paraId="067B32F0" w14:textId="0CDC6C07" w:rsidR="00AF7F82" w:rsidRDefault="00AF7F82" w:rsidP="00C974CB">
      <w:pPr>
        <w:spacing w:after="0"/>
      </w:pPr>
      <w:r>
        <w:t>Jenna asked if they have questions.</w:t>
      </w:r>
    </w:p>
    <w:p w14:paraId="7F2906E1" w14:textId="63F9EABC" w:rsidR="00AF7F82" w:rsidRDefault="00AF7F82" w:rsidP="00C974CB">
      <w:pPr>
        <w:spacing w:after="0"/>
      </w:pPr>
    </w:p>
    <w:p w14:paraId="05AF1806" w14:textId="4C6FAF76" w:rsidR="00AF7F82" w:rsidRDefault="00AF7F82" w:rsidP="00C974CB">
      <w:pPr>
        <w:spacing w:after="0"/>
      </w:pPr>
      <w:r>
        <w:t>Joel:  asked about living history</w:t>
      </w:r>
      <w:r w:rsidR="00DB1D84">
        <w:t xml:space="preserve">.  Elizabeth noted it was important to have some kind of living history component in deference to George Dowd’s </w:t>
      </w:r>
      <w:r w:rsidR="008D710A">
        <w:t>original vision.  Putting panels in for the first time so that people can move around and augmenting with staff.  3</w:t>
      </w:r>
      <w:r w:rsidR="008D710A" w:rsidRPr="008D710A">
        <w:rPr>
          <w:vertAlign w:val="superscript"/>
        </w:rPr>
        <w:t>rd</w:t>
      </w:r>
      <w:r w:rsidR="008D710A">
        <w:t xml:space="preserve"> person interpretation.  Happy to explore what that could mean for the future.</w:t>
      </w:r>
      <w:r w:rsidR="00FB0FAD">
        <w:t xml:space="preserve">  Kyle</w:t>
      </w:r>
      <w:r w:rsidR="0021477D">
        <w:t xml:space="preserve"> noted that part of the opportunity is to tell the story of preservation through the project</w:t>
      </w:r>
      <w:r w:rsidR="00DC2437">
        <w:t>.  Elizabeth noted that they key players (including the landscape architect) will be honored.</w:t>
      </w:r>
    </w:p>
    <w:p w14:paraId="73AB18C8" w14:textId="05E2B0F0" w:rsidR="00DC2437" w:rsidRDefault="00DC2437" w:rsidP="00C974CB">
      <w:pPr>
        <w:spacing w:after="0"/>
      </w:pPr>
    </w:p>
    <w:p w14:paraId="64AA9976" w14:textId="63ADDA09" w:rsidR="00DC2437" w:rsidRDefault="00AF240C" w:rsidP="00C974CB">
      <w:pPr>
        <w:spacing w:after="0"/>
      </w:pPr>
      <w:r>
        <w:t>Wrap up:</w:t>
      </w:r>
    </w:p>
    <w:p w14:paraId="6D84F322" w14:textId="4D88400A" w:rsidR="004807EC" w:rsidRDefault="00AF240C" w:rsidP="00416A23">
      <w:pPr>
        <w:spacing w:after="0"/>
      </w:pPr>
      <w:r>
        <w:t>Need references</w:t>
      </w:r>
      <w:r w:rsidR="000D55E5">
        <w:t>, minimum of three.</w:t>
      </w:r>
      <w:r w:rsidR="004807EC">
        <w:t xml:space="preserve"> </w:t>
      </w:r>
    </w:p>
    <w:sectPr w:rsidR="00480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27F0A"/>
    <w:multiLevelType w:val="hybridMultilevel"/>
    <w:tmpl w:val="CEBE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23"/>
    <w:rsid w:val="00002339"/>
    <w:rsid w:val="00032776"/>
    <w:rsid w:val="00090829"/>
    <w:rsid w:val="000A040D"/>
    <w:rsid w:val="000A21A3"/>
    <w:rsid w:val="000A4972"/>
    <w:rsid w:val="000D55E5"/>
    <w:rsid w:val="000D6A67"/>
    <w:rsid w:val="000F33EF"/>
    <w:rsid w:val="000F3DEA"/>
    <w:rsid w:val="0014357A"/>
    <w:rsid w:val="00156779"/>
    <w:rsid w:val="001722FD"/>
    <w:rsid w:val="00181AD8"/>
    <w:rsid w:val="0019141D"/>
    <w:rsid w:val="00195E0E"/>
    <w:rsid w:val="001A30DB"/>
    <w:rsid w:val="001C693D"/>
    <w:rsid w:val="001D2150"/>
    <w:rsid w:val="00213030"/>
    <w:rsid w:val="0021477D"/>
    <w:rsid w:val="00214F2C"/>
    <w:rsid w:val="002272CB"/>
    <w:rsid w:val="00244F6D"/>
    <w:rsid w:val="002538AA"/>
    <w:rsid w:val="00290C96"/>
    <w:rsid w:val="002B567E"/>
    <w:rsid w:val="002C7D5D"/>
    <w:rsid w:val="002F7C8C"/>
    <w:rsid w:val="00317F6D"/>
    <w:rsid w:val="00327C55"/>
    <w:rsid w:val="00332D2E"/>
    <w:rsid w:val="00366509"/>
    <w:rsid w:val="00374CA9"/>
    <w:rsid w:val="00391DAB"/>
    <w:rsid w:val="003C0ADA"/>
    <w:rsid w:val="003C67E2"/>
    <w:rsid w:val="003D781C"/>
    <w:rsid w:val="003F0C14"/>
    <w:rsid w:val="00403AEF"/>
    <w:rsid w:val="00416A23"/>
    <w:rsid w:val="00416A37"/>
    <w:rsid w:val="00443864"/>
    <w:rsid w:val="00450EBB"/>
    <w:rsid w:val="004525BE"/>
    <w:rsid w:val="0046500F"/>
    <w:rsid w:val="00480483"/>
    <w:rsid w:val="004807EC"/>
    <w:rsid w:val="004D3303"/>
    <w:rsid w:val="00515BB0"/>
    <w:rsid w:val="00517C16"/>
    <w:rsid w:val="00534D1D"/>
    <w:rsid w:val="00546886"/>
    <w:rsid w:val="005601F5"/>
    <w:rsid w:val="005778AA"/>
    <w:rsid w:val="00581294"/>
    <w:rsid w:val="0059504D"/>
    <w:rsid w:val="005A648C"/>
    <w:rsid w:val="005D1FD5"/>
    <w:rsid w:val="00611217"/>
    <w:rsid w:val="00651605"/>
    <w:rsid w:val="00660E6F"/>
    <w:rsid w:val="00671319"/>
    <w:rsid w:val="006742B0"/>
    <w:rsid w:val="006B1600"/>
    <w:rsid w:val="006B1D0E"/>
    <w:rsid w:val="006B7204"/>
    <w:rsid w:val="006C1D71"/>
    <w:rsid w:val="006D3018"/>
    <w:rsid w:val="006E3E68"/>
    <w:rsid w:val="006E5BFB"/>
    <w:rsid w:val="006F1054"/>
    <w:rsid w:val="0070754D"/>
    <w:rsid w:val="00712DDA"/>
    <w:rsid w:val="0077270A"/>
    <w:rsid w:val="00790FF8"/>
    <w:rsid w:val="007D3B67"/>
    <w:rsid w:val="007D4819"/>
    <w:rsid w:val="007D4B57"/>
    <w:rsid w:val="007D6511"/>
    <w:rsid w:val="00802C97"/>
    <w:rsid w:val="00807343"/>
    <w:rsid w:val="00817C81"/>
    <w:rsid w:val="00833A75"/>
    <w:rsid w:val="00847889"/>
    <w:rsid w:val="008652CD"/>
    <w:rsid w:val="00867DDE"/>
    <w:rsid w:val="00870807"/>
    <w:rsid w:val="00895005"/>
    <w:rsid w:val="008A21A2"/>
    <w:rsid w:val="008B156B"/>
    <w:rsid w:val="008D6028"/>
    <w:rsid w:val="008D710A"/>
    <w:rsid w:val="008E367E"/>
    <w:rsid w:val="008F276E"/>
    <w:rsid w:val="00913B41"/>
    <w:rsid w:val="00913BAF"/>
    <w:rsid w:val="00943615"/>
    <w:rsid w:val="00943D73"/>
    <w:rsid w:val="00945959"/>
    <w:rsid w:val="00986083"/>
    <w:rsid w:val="009C4BEF"/>
    <w:rsid w:val="00A13456"/>
    <w:rsid w:val="00A162A4"/>
    <w:rsid w:val="00A212C4"/>
    <w:rsid w:val="00A26FA1"/>
    <w:rsid w:val="00A31E72"/>
    <w:rsid w:val="00A46FE0"/>
    <w:rsid w:val="00A672DE"/>
    <w:rsid w:val="00A74DC3"/>
    <w:rsid w:val="00A76413"/>
    <w:rsid w:val="00A90CB4"/>
    <w:rsid w:val="00A914A7"/>
    <w:rsid w:val="00AA74DB"/>
    <w:rsid w:val="00AB482C"/>
    <w:rsid w:val="00AB5A2C"/>
    <w:rsid w:val="00AD6F97"/>
    <w:rsid w:val="00AE4FEB"/>
    <w:rsid w:val="00AF240C"/>
    <w:rsid w:val="00AF7F82"/>
    <w:rsid w:val="00B35491"/>
    <w:rsid w:val="00B52C50"/>
    <w:rsid w:val="00B71D6B"/>
    <w:rsid w:val="00BC7A19"/>
    <w:rsid w:val="00BF00D0"/>
    <w:rsid w:val="00C17920"/>
    <w:rsid w:val="00C21ACA"/>
    <w:rsid w:val="00C51103"/>
    <w:rsid w:val="00C5113F"/>
    <w:rsid w:val="00C974CB"/>
    <w:rsid w:val="00CA3AF1"/>
    <w:rsid w:val="00CD2C19"/>
    <w:rsid w:val="00CD32B8"/>
    <w:rsid w:val="00CF6567"/>
    <w:rsid w:val="00D17341"/>
    <w:rsid w:val="00D27ACF"/>
    <w:rsid w:val="00D74E14"/>
    <w:rsid w:val="00D90C51"/>
    <w:rsid w:val="00D918D8"/>
    <w:rsid w:val="00DB1D84"/>
    <w:rsid w:val="00DB5BFC"/>
    <w:rsid w:val="00DC0C60"/>
    <w:rsid w:val="00DC2437"/>
    <w:rsid w:val="00DC458D"/>
    <w:rsid w:val="00DD3920"/>
    <w:rsid w:val="00DD7C69"/>
    <w:rsid w:val="00DE2FD8"/>
    <w:rsid w:val="00E03B58"/>
    <w:rsid w:val="00E233CD"/>
    <w:rsid w:val="00E544CF"/>
    <w:rsid w:val="00E56BEE"/>
    <w:rsid w:val="00E76E86"/>
    <w:rsid w:val="00E9667E"/>
    <w:rsid w:val="00E96D66"/>
    <w:rsid w:val="00EC7C2A"/>
    <w:rsid w:val="00EE7851"/>
    <w:rsid w:val="00F138D9"/>
    <w:rsid w:val="00F2471D"/>
    <w:rsid w:val="00F624A7"/>
    <w:rsid w:val="00F86152"/>
    <w:rsid w:val="00F90F82"/>
    <w:rsid w:val="00FB0FAD"/>
    <w:rsid w:val="00FC51D1"/>
    <w:rsid w:val="00FD1A0C"/>
    <w:rsid w:val="00FE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ABFA"/>
  <w15:chartTrackingRefBased/>
  <w15:docId w15:val="{5F6C89AB-323C-44E9-BAB8-53E30834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87c0711c-da4a-44c9-9016-f964f25982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2C2C2AFF6A4C44B62EE412C575E19A" ma:contentTypeVersion="13" ma:contentTypeDescription="Create a new document." ma:contentTypeScope="" ma:versionID="643de7f1076631d6a9af2dbd343512f6">
  <xsd:schema xmlns:xsd="http://www.w3.org/2001/XMLSchema" xmlns:xs="http://www.w3.org/2001/XMLSchema" xmlns:p="http://schemas.microsoft.com/office/2006/metadata/properties" xmlns:ns2="87c0711c-da4a-44c9-9016-f964f259823b" xmlns:ns3="cb7e4b9a-f032-4cac-9b96-3640b6e7bb3b" targetNamespace="http://schemas.microsoft.com/office/2006/metadata/properties" ma:root="true" ma:fieldsID="e82238beaef098e8351e59e2e3b5b71f" ns2:_="" ns3:_="">
    <xsd:import namespace="87c0711c-da4a-44c9-9016-f964f259823b"/>
    <xsd:import namespace="cb7e4b9a-f032-4cac-9b96-3640b6e7bb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711c-da4a-44c9-9016-f964f2598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7e4b9a-f032-4cac-9b96-3640b6e7bb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07E70-06DE-4BBB-8D49-233E1609BAAB}">
  <ds:schemaRefs>
    <ds:schemaRef ds:uri="http://schemas.openxmlformats.org/officeDocument/2006/bibliography"/>
  </ds:schemaRefs>
</ds:datastoreItem>
</file>

<file path=customXml/itemProps2.xml><?xml version="1.0" encoding="utf-8"?>
<ds:datastoreItem xmlns:ds="http://schemas.openxmlformats.org/officeDocument/2006/customXml" ds:itemID="{39505D1C-1D7A-49F6-BA73-C124F8F23EF6}">
  <ds:schemaRefs>
    <ds:schemaRef ds:uri="http://schemas.microsoft.com/office/2006/metadata/properties"/>
    <ds:schemaRef ds:uri="http://schemas.microsoft.com/office/infopath/2007/PartnerControls"/>
    <ds:schemaRef ds:uri="87c0711c-da4a-44c9-9016-f964f259823b"/>
  </ds:schemaRefs>
</ds:datastoreItem>
</file>

<file path=customXml/itemProps3.xml><?xml version="1.0" encoding="utf-8"?>
<ds:datastoreItem xmlns:ds="http://schemas.openxmlformats.org/officeDocument/2006/customXml" ds:itemID="{DBA82AFC-0D87-474E-B73C-C98B3E61F4C7}">
  <ds:schemaRefs>
    <ds:schemaRef ds:uri="http://schemas.microsoft.com/sharepoint/v3/contenttype/forms"/>
  </ds:schemaRefs>
</ds:datastoreItem>
</file>

<file path=customXml/itemProps4.xml><?xml version="1.0" encoding="utf-8"?>
<ds:datastoreItem xmlns:ds="http://schemas.openxmlformats.org/officeDocument/2006/customXml" ds:itemID="{28D8E431-C470-4638-9CFA-05A1DD6E8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0711c-da4a-44c9-9016-f964f259823b"/>
    <ds:schemaRef ds:uri="cb7e4b9a-f032-4cac-9b96-3640b6e7b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1493</Words>
  <Characters>8511</Characters>
  <Application>Microsoft Office Word</Application>
  <DocSecurity>0</DocSecurity>
  <Lines>70</Lines>
  <Paragraphs>19</Paragraphs>
  <ScaleCrop>false</ScaleCrop>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Wood</dc:creator>
  <cp:keywords/>
  <dc:description/>
  <cp:lastModifiedBy>Daphnee Puryear</cp:lastModifiedBy>
  <cp:revision>2</cp:revision>
  <dcterms:created xsi:type="dcterms:W3CDTF">2022-01-13T14:08:00Z</dcterms:created>
  <dcterms:modified xsi:type="dcterms:W3CDTF">2022-01-13T14:08:00Z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0x010100142C2C2AFF6A4C44B62EE412C575E19A</vt:lpwstr>
  </property>
</Properties>
</file>