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84A5FF" w14:textId="0A370086" w:rsidR="00313666" w:rsidRDefault="00313666">
      <w:pPr>
        <w:pStyle w:val="BodyText"/>
        <w:spacing w:before="6"/>
        <w:ind w:left="0"/>
        <w:rPr>
          <w:rFonts w:ascii="Times New Roman"/>
          <w:sz w:val="17"/>
        </w:rPr>
      </w:pPr>
    </w:p>
    <w:p w14:paraId="1C84A600" w14:textId="77777777" w:rsidR="00313666" w:rsidRDefault="00000000">
      <w:pPr>
        <w:pStyle w:val="BodyText"/>
        <w:ind w:left="315" w:right="-15"/>
        <w:rPr>
          <w:rFonts w:ascii="Times New Roman"/>
          <w:sz w:val="20"/>
        </w:rPr>
      </w:pPr>
      <w:bookmarkStart w:id="1" w:name="_Hlk164155330"/>
      <w:r>
        <w:rPr>
          <w:rFonts w:ascii="Times New Roman"/>
          <w:noProof/>
          <w:sz w:val="20"/>
        </w:rPr>
        <w:drawing>
          <wp:inline distT="0" distB="0" distL="0" distR="0" wp14:anchorId="1C84A67C" wp14:editId="57D60E57">
            <wp:extent cx="1068655" cy="1097279"/>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0" cstate="print"/>
                    <a:stretch>
                      <a:fillRect/>
                    </a:stretch>
                  </pic:blipFill>
                  <pic:spPr>
                    <a:xfrm>
                      <a:off x="0" y="0"/>
                      <a:ext cx="1068655" cy="1097279"/>
                    </a:xfrm>
                    <a:prstGeom prst="rect">
                      <a:avLst/>
                    </a:prstGeom>
                  </pic:spPr>
                </pic:pic>
              </a:graphicData>
            </a:graphic>
          </wp:inline>
        </w:drawing>
      </w:r>
    </w:p>
    <w:p w14:paraId="1C84A601" w14:textId="784908F5" w:rsidR="00313666" w:rsidRDefault="00010CF2">
      <w:pPr>
        <w:spacing w:before="141" w:line="292" w:lineRule="auto"/>
        <w:ind w:left="831" w:hanging="452"/>
        <w:rPr>
          <w:sz w:val="20"/>
        </w:rPr>
      </w:pPr>
      <w:r>
        <w:rPr>
          <w:smallCaps/>
          <w:spacing w:val="-2"/>
          <w:sz w:val="20"/>
        </w:rPr>
        <w:t>Dominick Pangallo</w:t>
      </w:r>
      <w:r>
        <w:rPr>
          <w:smallCaps/>
          <w:spacing w:val="40"/>
          <w:sz w:val="20"/>
        </w:rPr>
        <w:t xml:space="preserve"> </w:t>
      </w:r>
      <w:r>
        <w:rPr>
          <w:smallCaps/>
          <w:spacing w:val="-2"/>
          <w:sz w:val="20"/>
        </w:rPr>
        <w:t>Mayor</w:t>
      </w:r>
    </w:p>
    <w:p w14:paraId="1C84A602" w14:textId="77777777" w:rsidR="00313666" w:rsidRDefault="00000000">
      <w:pPr>
        <w:spacing w:before="13" w:line="276" w:lineRule="auto"/>
        <w:ind w:left="334" w:right="3833"/>
        <w:jc w:val="center"/>
        <w:rPr>
          <w:sz w:val="36"/>
        </w:rPr>
      </w:pPr>
      <w:r>
        <w:br w:type="column"/>
      </w:r>
      <w:r>
        <w:rPr>
          <w:sz w:val="36"/>
        </w:rPr>
        <w:t>Salem</w:t>
      </w:r>
      <w:r>
        <w:rPr>
          <w:spacing w:val="-13"/>
          <w:sz w:val="36"/>
        </w:rPr>
        <w:t xml:space="preserve"> </w:t>
      </w:r>
      <w:r>
        <w:rPr>
          <w:sz w:val="36"/>
        </w:rPr>
        <w:t>Public</w:t>
      </w:r>
      <w:r>
        <w:rPr>
          <w:spacing w:val="-13"/>
          <w:sz w:val="36"/>
        </w:rPr>
        <w:t xml:space="preserve"> </w:t>
      </w:r>
      <w:r>
        <w:rPr>
          <w:sz w:val="36"/>
        </w:rPr>
        <w:t>Art</w:t>
      </w:r>
      <w:r>
        <w:rPr>
          <w:spacing w:val="-13"/>
          <w:sz w:val="36"/>
        </w:rPr>
        <w:t xml:space="preserve"> </w:t>
      </w:r>
      <w:r>
        <w:rPr>
          <w:sz w:val="36"/>
        </w:rPr>
        <w:t>Commission 98 Washington Street</w:t>
      </w:r>
    </w:p>
    <w:p w14:paraId="1C84A603" w14:textId="3ADEA399" w:rsidR="00313666" w:rsidRDefault="00000000">
      <w:pPr>
        <w:ind w:left="303" w:right="3877"/>
        <w:jc w:val="center"/>
        <w:rPr>
          <w:sz w:val="36"/>
        </w:rPr>
      </w:pPr>
      <w:r>
        <w:rPr>
          <w:noProof/>
        </w:rPr>
        <w:drawing>
          <wp:anchor distT="0" distB="0" distL="0" distR="0" simplePos="0" relativeHeight="15728640" behindDoc="0" locked="0" layoutInCell="1" allowOverlap="1" wp14:anchorId="1C84A67E" wp14:editId="731FA09B">
            <wp:simplePos x="0" y="0"/>
            <wp:positionH relativeFrom="page">
              <wp:posOffset>5813425</wp:posOffset>
            </wp:positionH>
            <wp:positionV relativeFrom="paragraph">
              <wp:posOffset>-455562</wp:posOffset>
            </wp:positionV>
            <wp:extent cx="1590674" cy="990600"/>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stretch>
                      <a:fillRect/>
                    </a:stretch>
                  </pic:blipFill>
                  <pic:spPr>
                    <a:xfrm>
                      <a:off x="0" y="0"/>
                      <a:ext cx="1590674" cy="990600"/>
                    </a:xfrm>
                    <a:prstGeom prst="rect">
                      <a:avLst/>
                    </a:prstGeom>
                  </pic:spPr>
                </pic:pic>
              </a:graphicData>
            </a:graphic>
          </wp:anchor>
        </w:drawing>
      </w:r>
      <w:r>
        <w:rPr>
          <w:sz w:val="36"/>
        </w:rPr>
        <w:t>Salem,</w:t>
      </w:r>
      <w:r>
        <w:rPr>
          <w:spacing w:val="-6"/>
          <w:sz w:val="36"/>
        </w:rPr>
        <w:t xml:space="preserve"> </w:t>
      </w:r>
      <w:r>
        <w:rPr>
          <w:sz w:val="36"/>
        </w:rPr>
        <w:t>Massachusetts</w:t>
      </w:r>
      <w:r>
        <w:rPr>
          <w:spacing w:val="-4"/>
          <w:sz w:val="36"/>
        </w:rPr>
        <w:t xml:space="preserve"> </w:t>
      </w:r>
      <w:r>
        <w:rPr>
          <w:spacing w:val="-2"/>
          <w:sz w:val="36"/>
        </w:rPr>
        <w:t>01970</w:t>
      </w:r>
    </w:p>
    <w:p w14:paraId="1C84A604" w14:textId="77777777" w:rsidR="00313666" w:rsidRDefault="00000000">
      <w:pPr>
        <w:spacing w:before="66"/>
        <w:ind w:left="303" w:right="3877"/>
        <w:jc w:val="center"/>
        <w:rPr>
          <w:sz w:val="36"/>
        </w:rPr>
      </w:pPr>
      <w:r>
        <w:rPr>
          <w:sz w:val="36"/>
        </w:rPr>
        <w:t>(978) 619-</w:t>
      </w:r>
      <w:r>
        <w:rPr>
          <w:spacing w:val="-4"/>
          <w:sz w:val="36"/>
        </w:rPr>
        <w:t>5685</w:t>
      </w:r>
    </w:p>
    <w:p w14:paraId="1C84A605" w14:textId="77777777" w:rsidR="00313666" w:rsidRDefault="00313666">
      <w:pPr>
        <w:pStyle w:val="BodyText"/>
        <w:ind w:left="0"/>
        <w:rPr>
          <w:sz w:val="36"/>
        </w:rPr>
      </w:pPr>
    </w:p>
    <w:p w14:paraId="1C84A606" w14:textId="77777777" w:rsidR="00313666" w:rsidRDefault="00313666">
      <w:pPr>
        <w:pStyle w:val="BodyText"/>
        <w:spacing w:before="4"/>
        <w:ind w:left="0"/>
        <w:rPr>
          <w:sz w:val="31"/>
        </w:rPr>
      </w:pPr>
    </w:p>
    <w:p w14:paraId="10FFF6F3" w14:textId="77777777" w:rsidR="006352E4" w:rsidRDefault="00000000">
      <w:pPr>
        <w:pStyle w:val="Heading1"/>
        <w:spacing w:line="276" w:lineRule="auto"/>
        <w:ind w:left="1379" w:right="4276"/>
      </w:pPr>
      <w:r>
        <w:t>Public</w:t>
      </w:r>
      <w:r>
        <w:rPr>
          <w:spacing w:val="-16"/>
        </w:rPr>
        <w:t xml:space="preserve"> </w:t>
      </w:r>
      <w:r>
        <w:t>Art</w:t>
      </w:r>
      <w:r>
        <w:rPr>
          <w:spacing w:val="-16"/>
        </w:rPr>
        <w:t xml:space="preserve"> </w:t>
      </w:r>
      <w:r>
        <w:t xml:space="preserve">Commission </w:t>
      </w:r>
    </w:p>
    <w:p w14:paraId="32C27EC8" w14:textId="41DA335F" w:rsidR="006352E4" w:rsidRDefault="00820DF1" w:rsidP="006352E4">
      <w:pPr>
        <w:pStyle w:val="Heading1"/>
        <w:spacing w:line="276" w:lineRule="auto"/>
        <w:ind w:left="990" w:right="4276"/>
        <w:jc w:val="center"/>
      </w:pPr>
      <w:r>
        <w:t>April 8, 2024</w:t>
      </w:r>
    </w:p>
    <w:p w14:paraId="1C84A607" w14:textId="42108E3C" w:rsidR="00313666" w:rsidRDefault="00000000" w:rsidP="006352E4">
      <w:pPr>
        <w:pStyle w:val="Heading1"/>
        <w:spacing w:line="276" w:lineRule="auto"/>
        <w:ind w:left="990" w:right="4276"/>
        <w:jc w:val="center"/>
      </w:pPr>
      <w:r>
        <w:rPr>
          <w:spacing w:val="-2"/>
        </w:rPr>
        <w:t>6:</w:t>
      </w:r>
      <w:r w:rsidR="0027708C">
        <w:rPr>
          <w:spacing w:val="-2"/>
        </w:rPr>
        <w:t>3</w:t>
      </w:r>
      <w:r>
        <w:rPr>
          <w:spacing w:val="-2"/>
        </w:rPr>
        <w:t>0pm</w:t>
      </w:r>
    </w:p>
    <w:p w14:paraId="1933FDEC" w14:textId="77777777" w:rsidR="00F8082F" w:rsidRDefault="00000000" w:rsidP="00B172C5">
      <w:pPr>
        <w:ind w:left="725"/>
        <w:rPr>
          <w:spacing w:val="-4"/>
          <w:sz w:val="28"/>
        </w:rPr>
      </w:pPr>
      <w:r>
        <w:rPr>
          <w:sz w:val="28"/>
        </w:rPr>
        <w:t>Meeting</w:t>
      </w:r>
      <w:r>
        <w:rPr>
          <w:spacing w:val="-8"/>
          <w:sz w:val="28"/>
        </w:rPr>
        <w:t xml:space="preserve"> </w:t>
      </w:r>
      <w:r>
        <w:rPr>
          <w:sz w:val="28"/>
        </w:rPr>
        <w:t>held</w:t>
      </w:r>
      <w:r>
        <w:rPr>
          <w:spacing w:val="-7"/>
          <w:sz w:val="28"/>
        </w:rPr>
        <w:t xml:space="preserve"> </w:t>
      </w:r>
      <w:r>
        <w:rPr>
          <w:sz w:val="28"/>
        </w:rPr>
        <w:t>remotely</w:t>
      </w:r>
      <w:r>
        <w:rPr>
          <w:spacing w:val="-7"/>
          <w:sz w:val="28"/>
        </w:rPr>
        <w:t xml:space="preserve"> </w:t>
      </w:r>
      <w:r>
        <w:rPr>
          <w:sz w:val="28"/>
        </w:rPr>
        <w:t>via</w:t>
      </w:r>
      <w:r>
        <w:rPr>
          <w:spacing w:val="-7"/>
          <w:sz w:val="28"/>
        </w:rPr>
        <w:t xml:space="preserve"> </w:t>
      </w:r>
      <w:r>
        <w:rPr>
          <w:spacing w:val="-4"/>
          <w:sz w:val="28"/>
        </w:rPr>
        <w:t>zoom</w:t>
      </w:r>
    </w:p>
    <w:p w14:paraId="0D8ED113" w14:textId="77777777" w:rsidR="00B172C5" w:rsidRDefault="00B172C5" w:rsidP="00B172C5">
      <w:pPr>
        <w:ind w:left="725"/>
        <w:rPr>
          <w:spacing w:val="-4"/>
          <w:sz w:val="28"/>
        </w:rPr>
      </w:pPr>
    </w:p>
    <w:bookmarkEnd w:id="1"/>
    <w:p w14:paraId="39783CB3" w14:textId="77777777" w:rsidR="001F6435" w:rsidRDefault="001F6435" w:rsidP="00B172C5">
      <w:pPr>
        <w:ind w:left="725"/>
        <w:rPr>
          <w:sz w:val="28"/>
        </w:rPr>
        <w:sectPr w:rsidR="001F6435" w:rsidSect="006C5265">
          <w:type w:val="continuous"/>
          <w:pgSz w:w="12240" w:h="15840"/>
          <w:pgMar w:top="1160" w:right="630" w:bottom="280" w:left="560" w:header="720" w:footer="720" w:gutter="0"/>
          <w:cols w:num="2" w:space="720" w:equalWidth="0">
            <w:col w:w="2035" w:space="826"/>
            <w:col w:w="8419"/>
          </w:cols>
        </w:sectPr>
      </w:pPr>
    </w:p>
    <w:p w14:paraId="1C84A60B" w14:textId="5B441723" w:rsidR="00313666" w:rsidRDefault="00CC202E" w:rsidP="00CC202E">
      <w:pPr>
        <w:pStyle w:val="Heading1"/>
        <w:tabs>
          <w:tab w:val="center" w:pos="5371"/>
          <w:tab w:val="left" w:pos="7185"/>
        </w:tabs>
        <w:spacing w:before="201"/>
        <w:ind w:hanging="110"/>
      </w:pPr>
      <w:r>
        <w:tab/>
        <w:t>MEETING</w:t>
      </w:r>
      <w:r>
        <w:rPr>
          <w:spacing w:val="-7"/>
        </w:rPr>
        <w:t xml:space="preserve"> </w:t>
      </w:r>
      <w:r>
        <w:rPr>
          <w:spacing w:val="-2"/>
        </w:rPr>
        <w:t>MINUTES</w:t>
      </w:r>
      <w:r>
        <w:rPr>
          <w:spacing w:val="-2"/>
        </w:rPr>
        <w:tab/>
      </w:r>
      <w:r>
        <w:rPr>
          <w:spacing w:val="-2"/>
        </w:rPr>
        <w:tab/>
      </w:r>
    </w:p>
    <w:p w14:paraId="1C84A60C" w14:textId="77E4C137" w:rsidR="00313666" w:rsidRDefault="00000000" w:rsidP="008C7F5D">
      <w:pPr>
        <w:spacing w:before="50" w:line="276" w:lineRule="auto"/>
        <w:ind w:left="157" w:right="1603"/>
      </w:pPr>
      <w:r>
        <w:rPr>
          <w:b/>
        </w:rPr>
        <w:t xml:space="preserve">Note: </w:t>
      </w:r>
      <w:r>
        <w:t>All proposals, presentations, and/or documentation to be reviewed and discussed at</w:t>
      </w:r>
      <w:r>
        <w:rPr>
          <w:spacing w:val="-8"/>
        </w:rPr>
        <w:t xml:space="preserve"> </w:t>
      </w:r>
      <w:r>
        <w:t>this</w:t>
      </w:r>
      <w:r>
        <w:rPr>
          <w:spacing w:val="-8"/>
        </w:rPr>
        <w:t xml:space="preserve"> </w:t>
      </w:r>
      <w:r>
        <w:t>meeting</w:t>
      </w:r>
      <w:r w:rsidR="004A2F84">
        <w:rPr>
          <w:spacing w:val="-8"/>
        </w:rPr>
        <w:t xml:space="preserve"> </w:t>
      </w:r>
      <w:r>
        <w:t>can</w:t>
      </w:r>
      <w:r>
        <w:rPr>
          <w:spacing w:val="-8"/>
        </w:rPr>
        <w:t xml:space="preserve"> </w:t>
      </w:r>
      <w:r>
        <w:t>be</w:t>
      </w:r>
      <w:r>
        <w:rPr>
          <w:spacing w:val="-8"/>
        </w:rPr>
        <w:t xml:space="preserve"> </w:t>
      </w:r>
      <w:r>
        <w:t>viewed</w:t>
      </w:r>
      <w:r>
        <w:rPr>
          <w:spacing w:val="-8"/>
        </w:rPr>
        <w:t xml:space="preserve"> </w:t>
      </w:r>
      <w:r>
        <w:t>online</w:t>
      </w:r>
      <w:r>
        <w:rPr>
          <w:spacing w:val="-8"/>
        </w:rPr>
        <w:t xml:space="preserve"> </w:t>
      </w:r>
      <w:r>
        <w:t>at</w:t>
      </w:r>
      <w:r>
        <w:rPr>
          <w:spacing w:val="-8"/>
        </w:rPr>
        <w:t xml:space="preserve"> </w:t>
      </w:r>
      <w:r>
        <w:t>the</w:t>
      </w:r>
      <w:r>
        <w:rPr>
          <w:spacing w:val="-8"/>
        </w:rPr>
        <w:t xml:space="preserve"> </w:t>
      </w:r>
      <w:r>
        <w:t>following</w:t>
      </w:r>
      <w:r>
        <w:rPr>
          <w:spacing w:val="-8"/>
        </w:rPr>
        <w:t xml:space="preserve"> </w:t>
      </w:r>
      <w:r>
        <w:t>link:</w:t>
      </w:r>
      <w:r>
        <w:rPr>
          <w:spacing w:val="-8"/>
        </w:rPr>
        <w:t xml:space="preserve"> </w:t>
      </w:r>
      <w:hyperlink r:id="rId12">
        <w:r>
          <w:rPr>
            <w:color w:val="0000FF"/>
            <w:u w:val="thick" w:color="0000FF"/>
          </w:rPr>
          <w:t>https://bit.ly/SalemPACProposals</w:t>
        </w:r>
      </w:hyperlink>
    </w:p>
    <w:p w14:paraId="1C84A60D" w14:textId="77777777" w:rsidR="00313666" w:rsidRDefault="00313666">
      <w:pPr>
        <w:pStyle w:val="BodyText"/>
        <w:ind w:left="0"/>
        <w:rPr>
          <w:sz w:val="22"/>
        </w:rPr>
      </w:pPr>
    </w:p>
    <w:p w14:paraId="1C84A60E" w14:textId="77777777" w:rsidR="00313666" w:rsidRDefault="00313666">
      <w:pPr>
        <w:pStyle w:val="BodyText"/>
        <w:spacing w:before="1"/>
        <w:ind w:left="0"/>
        <w:rPr>
          <w:sz w:val="17"/>
        </w:rPr>
      </w:pPr>
    </w:p>
    <w:p w14:paraId="4BC6AD80" w14:textId="01E9FEBC" w:rsidR="004A2F84" w:rsidRDefault="00000000" w:rsidP="004A2F84">
      <w:pPr>
        <w:pStyle w:val="Heading2"/>
        <w:numPr>
          <w:ilvl w:val="0"/>
          <w:numId w:val="3"/>
        </w:numPr>
        <w:tabs>
          <w:tab w:val="left" w:pos="1244"/>
        </w:tabs>
        <w:ind w:left="1244" w:hanging="359"/>
      </w:pPr>
      <w:r w:rsidRPr="00993888">
        <w:t>Meeting</w:t>
      </w:r>
      <w:r w:rsidRPr="00993888">
        <w:rPr>
          <w:spacing w:val="-5"/>
        </w:rPr>
        <w:t xml:space="preserve"> </w:t>
      </w:r>
      <w:r w:rsidRPr="00993888">
        <w:t>called</w:t>
      </w:r>
      <w:r w:rsidRPr="00993888">
        <w:rPr>
          <w:spacing w:val="-2"/>
        </w:rPr>
        <w:t xml:space="preserve"> </w:t>
      </w:r>
      <w:r w:rsidRPr="00993888">
        <w:t>to</w:t>
      </w:r>
      <w:r w:rsidRPr="00993888">
        <w:rPr>
          <w:spacing w:val="-2"/>
        </w:rPr>
        <w:t xml:space="preserve"> </w:t>
      </w:r>
      <w:r w:rsidRPr="00993888">
        <w:t>order</w:t>
      </w:r>
      <w:r w:rsidRPr="00993888">
        <w:rPr>
          <w:spacing w:val="-2"/>
        </w:rPr>
        <w:t xml:space="preserve"> </w:t>
      </w:r>
      <w:r w:rsidRPr="00993888">
        <w:t>at</w:t>
      </w:r>
      <w:r w:rsidRPr="00993888">
        <w:rPr>
          <w:spacing w:val="-2"/>
        </w:rPr>
        <w:t xml:space="preserve"> </w:t>
      </w:r>
      <w:r w:rsidR="00A61F06" w:rsidRPr="00A61F06">
        <w:t>6:36</w:t>
      </w:r>
      <w:r w:rsidRPr="00A61F06">
        <w:rPr>
          <w:spacing w:val="-2"/>
        </w:rPr>
        <w:t xml:space="preserve"> </w:t>
      </w:r>
      <w:r w:rsidRPr="00A61F06">
        <w:rPr>
          <w:spacing w:val="-5"/>
        </w:rPr>
        <w:t>pm.</w:t>
      </w:r>
    </w:p>
    <w:p w14:paraId="2FF37B01" w14:textId="086D4930" w:rsidR="004A2F84" w:rsidRDefault="004A2F84" w:rsidP="004A2F84">
      <w:pPr>
        <w:pStyle w:val="Heading2"/>
        <w:numPr>
          <w:ilvl w:val="0"/>
          <w:numId w:val="3"/>
        </w:numPr>
        <w:tabs>
          <w:tab w:val="left" w:pos="1244"/>
        </w:tabs>
        <w:ind w:left="1244" w:hanging="359"/>
      </w:pPr>
      <w:r>
        <w:t xml:space="preserve">Roll Call PAC: </w:t>
      </w:r>
      <w:r>
        <w:rPr>
          <w:b w:val="0"/>
          <w:bCs w:val="0"/>
        </w:rPr>
        <w:t>Noreen Gachingard, John Andrews, Becky Fisher, James Bostick</w:t>
      </w:r>
    </w:p>
    <w:p w14:paraId="42BE0C1C" w14:textId="61089851" w:rsidR="004A2F84" w:rsidRDefault="004A2F84" w:rsidP="004A2F84">
      <w:pPr>
        <w:pStyle w:val="Heading2"/>
        <w:tabs>
          <w:tab w:val="left" w:pos="1244"/>
        </w:tabs>
        <w:ind w:left="1244" w:firstLine="0"/>
        <w:rPr>
          <w:b w:val="0"/>
          <w:bCs w:val="0"/>
        </w:rPr>
      </w:pPr>
      <w:r>
        <w:t xml:space="preserve">Absent: </w:t>
      </w:r>
      <w:r w:rsidRPr="004A2F84">
        <w:rPr>
          <w:b w:val="0"/>
          <w:bCs w:val="0"/>
        </w:rPr>
        <w:t>Hannah Gathman</w:t>
      </w:r>
    </w:p>
    <w:p w14:paraId="71951C20" w14:textId="6FC62674" w:rsidR="001014E3" w:rsidRDefault="001014E3" w:rsidP="004A2F84">
      <w:pPr>
        <w:pStyle w:val="Heading2"/>
        <w:tabs>
          <w:tab w:val="left" w:pos="1244"/>
        </w:tabs>
        <w:ind w:left="1244" w:firstLine="0"/>
        <w:rPr>
          <w:b w:val="0"/>
          <w:bCs w:val="0"/>
        </w:rPr>
      </w:pPr>
      <w:r>
        <w:t>Arriving Late:</w:t>
      </w:r>
      <w:r>
        <w:rPr>
          <w:b w:val="0"/>
          <w:bCs w:val="0"/>
        </w:rPr>
        <w:t xml:space="preserve"> Carly Dwyer-Naik</w:t>
      </w:r>
      <w:r w:rsidR="00A55721">
        <w:rPr>
          <w:b w:val="0"/>
          <w:bCs w:val="0"/>
        </w:rPr>
        <w:t>, Gwen Rosemond</w:t>
      </w:r>
    </w:p>
    <w:p w14:paraId="327E9849" w14:textId="0A957F2E" w:rsidR="00B172C5" w:rsidRDefault="004A2F84" w:rsidP="001014E3">
      <w:pPr>
        <w:pStyle w:val="Heading2"/>
        <w:tabs>
          <w:tab w:val="left" w:pos="1244"/>
        </w:tabs>
        <w:ind w:left="1244" w:firstLine="0"/>
        <w:rPr>
          <w:b w:val="0"/>
          <w:bCs w:val="0"/>
        </w:rPr>
      </w:pPr>
      <w:r>
        <w:t>Also Present:</w:t>
      </w:r>
      <w:r>
        <w:rPr>
          <w:b w:val="0"/>
          <w:bCs w:val="0"/>
        </w:rPr>
        <w:t xml:space="preserve"> Julie Barry</w:t>
      </w:r>
    </w:p>
    <w:p w14:paraId="4C354D32" w14:textId="77777777" w:rsidR="00A61F06" w:rsidRPr="001014E3" w:rsidRDefault="00A61F06" w:rsidP="001014E3">
      <w:pPr>
        <w:pStyle w:val="Heading2"/>
        <w:tabs>
          <w:tab w:val="left" w:pos="1244"/>
        </w:tabs>
        <w:ind w:left="1244" w:firstLine="0"/>
        <w:rPr>
          <w:b w:val="0"/>
          <w:bCs w:val="0"/>
        </w:rPr>
      </w:pPr>
    </w:p>
    <w:p w14:paraId="54DEF48F" w14:textId="77777777" w:rsidR="00A55721" w:rsidRDefault="00000000" w:rsidP="00A55721">
      <w:pPr>
        <w:pStyle w:val="Heading2"/>
        <w:numPr>
          <w:ilvl w:val="0"/>
          <w:numId w:val="3"/>
        </w:numPr>
        <w:tabs>
          <w:tab w:val="left" w:pos="1244"/>
        </w:tabs>
        <w:ind w:left="1244" w:hanging="359"/>
      </w:pPr>
      <w:bookmarkStart w:id="2" w:name="_Hlk143358877"/>
      <w:r>
        <w:t>Meeting</w:t>
      </w:r>
      <w:r>
        <w:rPr>
          <w:spacing w:val="-3"/>
        </w:rPr>
        <w:t xml:space="preserve"> </w:t>
      </w:r>
      <w:r>
        <w:t>Minute</w:t>
      </w:r>
      <w:r>
        <w:rPr>
          <w:spacing w:val="-2"/>
        </w:rPr>
        <w:t xml:space="preserve"> Approvals</w:t>
      </w:r>
    </w:p>
    <w:p w14:paraId="37F6F7BA" w14:textId="7C369429" w:rsidR="00E957CC" w:rsidRDefault="00E957CC" w:rsidP="00A55721">
      <w:pPr>
        <w:pStyle w:val="Heading2"/>
        <w:numPr>
          <w:ilvl w:val="1"/>
          <w:numId w:val="3"/>
        </w:numPr>
        <w:tabs>
          <w:tab w:val="left" w:pos="1244"/>
        </w:tabs>
      </w:pPr>
      <w:r>
        <w:t>March 2024 Minutes</w:t>
      </w:r>
    </w:p>
    <w:p w14:paraId="18A68B60" w14:textId="74822ABE" w:rsidR="00A61F06" w:rsidRPr="00C12AC7" w:rsidRDefault="00A61F06" w:rsidP="00A61F06">
      <w:pPr>
        <w:pStyle w:val="Heading2"/>
        <w:tabs>
          <w:tab w:val="left" w:pos="1244"/>
        </w:tabs>
        <w:ind w:left="2079" w:firstLine="0"/>
        <w:rPr>
          <w:b w:val="0"/>
          <w:bCs w:val="0"/>
          <w:i/>
          <w:iCs/>
          <w:u w:val="single"/>
        </w:rPr>
      </w:pPr>
      <w:r w:rsidRPr="00C12AC7">
        <w:rPr>
          <w:b w:val="0"/>
          <w:bCs w:val="0"/>
          <w:i/>
          <w:iCs/>
          <w:u w:val="single"/>
        </w:rPr>
        <w:t xml:space="preserve">Motion to approve the March 2024 meeting minutes is made by </w:t>
      </w:r>
      <w:r w:rsidR="008C7F5D">
        <w:rPr>
          <w:b w:val="0"/>
          <w:bCs w:val="0"/>
          <w:i/>
          <w:iCs/>
          <w:u w:val="single"/>
        </w:rPr>
        <w:t>James</w:t>
      </w:r>
      <w:r w:rsidRPr="00C12AC7">
        <w:rPr>
          <w:b w:val="0"/>
          <w:bCs w:val="0"/>
          <w:i/>
          <w:iCs/>
          <w:u w:val="single"/>
        </w:rPr>
        <w:t xml:space="preserve"> Bostick, seconded by John Andrews and passes 4-0.</w:t>
      </w:r>
    </w:p>
    <w:p w14:paraId="311C5E62" w14:textId="77777777" w:rsidR="00A61F06" w:rsidRPr="00C12AC7" w:rsidRDefault="00A61F06" w:rsidP="00A61F06">
      <w:pPr>
        <w:pStyle w:val="Heading2"/>
        <w:tabs>
          <w:tab w:val="left" w:pos="1244"/>
        </w:tabs>
        <w:ind w:left="2079" w:firstLine="0"/>
        <w:rPr>
          <w:b w:val="0"/>
          <w:bCs w:val="0"/>
          <w:i/>
          <w:iCs/>
          <w:u w:val="single"/>
        </w:rPr>
      </w:pPr>
    </w:p>
    <w:p w14:paraId="2B34D02A" w14:textId="343382F3" w:rsidR="009B321E" w:rsidRDefault="00E957CC" w:rsidP="00E957CC">
      <w:pPr>
        <w:pStyle w:val="Heading2"/>
        <w:numPr>
          <w:ilvl w:val="0"/>
          <w:numId w:val="3"/>
        </w:numPr>
        <w:tabs>
          <w:tab w:val="left" w:pos="1244"/>
        </w:tabs>
      </w:pPr>
      <w:r>
        <w:t>Lesley University Student Design Project Presentation</w:t>
      </w:r>
    </w:p>
    <w:p w14:paraId="2B54686B" w14:textId="167025CA" w:rsidR="00A61F06" w:rsidRDefault="00A61F06" w:rsidP="00A61F06">
      <w:pPr>
        <w:pStyle w:val="Heading2"/>
        <w:tabs>
          <w:tab w:val="left" w:pos="1244"/>
        </w:tabs>
        <w:ind w:left="1080" w:firstLine="0"/>
        <w:rPr>
          <w:b w:val="0"/>
          <w:bCs w:val="0"/>
        </w:rPr>
      </w:pPr>
      <w:r>
        <w:rPr>
          <w:b w:val="0"/>
          <w:bCs w:val="0"/>
        </w:rPr>
        <w:t xml:space="preserve">Joe Magarolas, Kelsey </w:t>
      </w:r>
      <w:r w:rsidR="0054298E">
        <w:rPr>
          <w:b w:val="0"/>
          <w:bCs w:val="0"/>
        </w:rPr>
        <w:t>McFarland</w:t>
      </w:r>
      <w:r>
        <w:rPr>
          <w:b w:val="0"/>
          <w:bCs w:val="0"/>
        </w:rPr>
        <w:t>, Odalis Aguilar Mendez</w:t>
      </w:r>
      <w:r w:rsidR="005A6185">
        <w:rPr>
          <w:b w:val="0"/>
          <w:bCs w:val="0"/>
        </w:rPr>
        <w:t xml:space="preserve">, and Rick Rawlins </w:t>
      </w:r>
      <w:r>
        <w:rPr>
          <w:b w:val="0"/>
          <w:bCs w:val="0"/>
        </w:rPr>
        <w:t>are present from Lesley University. Ms. Barry introduces the project</w:t>
      </w:r>
      <w:r w:rsidR="00A55721">
        <w:rPr>
          <w:b w:val="0"/>
          <w:bCs w:val="0"/>
        </w:rPr>
        <w:t xml:space="preserve">. PAC is </w:t>
      </w:r>
      <w:r>
        <w:rPr>
          <w:b w:val="0"/>
          <w:bCs w:val="0"/>
        </w:rPr>
        <w:t xml:space="preserve">working with a graphic design class at Lesley University for signage for the city’s public art works as well as the PAC website. </w:t>
      </w:r>
    </w:p>
    <w:p w14:paraId="3D506782" w14:textId="77777777" w:rsidR="0067697C" w:rsidRDefault="0067697C" w:rsidP="00A61F06">
      <w:pPr>
        <w:pStyle w:val="Heading2"/>
        <w:tabs>
          <w:tab w:val="left" w:pos="1244"/>
        </w:tabs>
        <w:ind w:left="1080" w:firstLine="0"/>
        <w:rPr>
          <w:b w:val="0"/>
          <w:bCs w:val="0"/>
        </w:rPr>
      </w:pPr>
    </w:p>
    <w:p w14:paraId="18B27F37" w14:textId="23E0D256" w:rsidR="0067697C" w:rsidRDefault="0067697C" w:rsidP="00A61F06">
      <w:pPr>
        <w:pStyle w:val="Heading2"/>
        <w:tabs>
          <w:tab w:val="left" w:pos="1244"/>
        </w:tabs>
        <w:ind w:left="1080" w:firstLine="0"/>
        <w:rPr>
          <w:b w:val="0"/>
          <w:bCs w:val="0"/>
        </w:rPr>
      </w:pPr>
      <w:r>
        <w:rPr>
          <w:b w:val="0"/>
          <w:bCs w:val="0"/>
        </w:rPr>
        <w:t>Two variations were created, one dark blue with white, one light blue with white</w:t>
      </w:r>
      <w:r w:rsidR="00A55721">
        <w:rPr>
          <w:b w:val="0"/>
          <w:bCs w:val="0"/>
        </w:rPr>
        <w:t>, both with</w:t>
      </w:r>
      <w:r>
        <w:rPr>
          <w:b w:val="0"/>
          <w:bCs w:val="0"/>
        </w:rPr>
        <w:t xml:space="preserve"> Adobe Garamond</w:t>
      </w:r>
      <w:r w:rsidR="00A55721">
        <w:rPr>
          <w:b w:val="0"/>
          <w:bCs w:val="0"/>
        </w:rPr>
        <w:t xml:space="preserve"> font</w:t>
      </w:r>
      <w:r w:rsidR="0054298E">
        <w:rPr>
          <w:b w:val="0"/>
          <w:bCs w:val="0"/>
        </w:rPr>
        <w:t xml:space="preserve">. </w:t>
      </w:r>
      <w:r>
        <w:rPr>
          <w:b w:val="0"/>
          <w:bCs w:val="0"/>
        </w:rPr>
        <w:t xml:space="preserve">5x7 &amp; 7x9 sizes on </w:t>
      </w:r>
      <w:r w:rsidR="002E57AB">
        <w:rPr>
          <w:b w:val="0"/>
          <w:bCs w:val="0"/>
        </w:rPr>
        <w:t>1/8-inch</w:t>
      </w:r>
      <w:r>
        <w:rPr>
          <w:b w:val="0"/>
          <w:bCs w:val="0"/>
        </w:rPr>
        <w:t xml:space="preserve"> CM </w:t>
      </w:r>
      <w:r w:rsidR="003556EA">
        <w:rPr>
          <w:b w:val="0"/>
          <w:bCs w:val="0"/>
        </w:rPr>
        <w:t>b</w:t>
      </w:r>
      <w:r>
        <w:rPr>
          <w:b w:val="0"/>
          <w:bCs w:val="0"/>
        </w:rPr>
        <w:t xml:space="preserve">oard with vinyl printed graphics. Information </w:t>
      </w:r>
      <w:r w:rsidR="00A55721">
        <w:rPr>
          <w:b w:val="0"/>
          <w:bCs w:val="0"/>
        </w:rPr>
        <w:t>on the placards</w:t>
      </w:r>
      <w:r>
        <w:rPr>
          <w:b w:val="0"/>
          <w:bCs w:val="0"/>
        </w:rPr>
        <w:t xml:space="preserve"> will </w:t>
      </w:r>
      <w:r w:rsidR="0054298E">
        <w:rPr>
          <w:b w:val="0"/>
          <w:bCs w:val="0"/>
        </w:rPr>
        <w:t>be</w:t>
      </w:r>
      <w:r>
        <w:rPr>
          <w:b w:val="0"/>
          <w:bCs w:val="0"/>
        </w:rPr>
        <w:t xml:space="preserve"> title, artist, year, material, and QR code.</w:t>
      </w:r>
      <w:r w:rsidR="003556EA">
        <w:rPr>
          <w:b w:val="0"/>
          <w:bCs w:val="0"/>
        </w:rPr>
        <w:t xml:space="preserve"> CM board has an aluminum coating on the outside. </w:t>
      </w:r>
      <w:r w:rsidR="003F7821">
        <w:rPr>
          <w:b w:val="0"/>
          <w:bCs w:val="0"/>
        </w:rPr>
        <w:t>The freestanding signs would be 42” high at the highest and 36” high at the lowest with 1x1x 1/8</w:t>
      </w:r>
      <w:r w:rsidR="005A6185">
        <w:rPr>
          <w:b w:val="0"/>
          <w:bCs w:val="0"/>
        </w:rPr>
        <w:t xml:space="preserve"> pole</w:t>
      </w:r>
      <w:r w:rsidR="0040071F">
        <w:rPr>
          <w:b w:val="0"/>
          <w:bCs w:val="0"/>
        </w:rPr>
        <w:t>. The pole will 18” in the ground and filled with concrete, this is somewhat standard for these projects</w:t>
      </w:r>
      <w:r w:rsidR="003F7821">
        <w:rPr>
          <w:b w:val="0"/>
          <w:bCs w:val="0"/>
        </w:rPr>
        <w:t>. This will be readable at any level</w:t>
      </w:r>
      <w:r w:rsidR="0054298E">
        <w:rPr>
          <w:b w:val="0"/>
          <w:bCs w:val="0"/>
        </w:rPr>
        <w:t xml:space="preserve">. </w:t>
      </w:r>
      <w:r w:rsidR="000E51F5">
        <w:rPr>
          <w:b w:val="0"/>
          <w:bCs w:val="0"/>
        </w:rPr>
        <w:t xml:space="preserve">Freestanding signs will be aluminum. </w:t>
      </w:r>
      <w:r w:rsidR="005A6185">
        <w:rPr>
          <w:b w:val="0"/>
          <w:bCs w:val="0"/>
        </w:rPr>
        <w:t xml:space="preserve">Mr. Rawlins says that one option is to wrap aluminum composite boards, another is to print on the metal, powder-coated enameled aluminum is costly but would be the ideal. The landing page would be  associated with the QR code. The new landing page will follow the existing format. List of art works in the city, a “let’s explore” section, mission of PAC. The team will work with </w:t>
      </w:r>
      <w:r w:rsidR="00A55721">
        <w:rPr>
          <w:b w:val="0"/>
          <w:bCs w:val="0"/>
        </w:rPr>
        <w:t xml:space="preserve">the city’s </w:t>
      </w:r>
      <w:r w:rsidR="005A6185">
        <w:rPr>
          <w:b w:val="0"/>
          <w:bCs w:val="0"/>
        </w:rPr>
        <w:t xml:space="preserve">IT to see what is possible. </w:t>
      </w:r>
    </w:p>
    <w:p w14:paraId="52A1218D" w14:textId="77777777" w:rsidR="00782637" w:rsidRDefault="00782637" w:rsidP="00A61F06">
      <w:pPr>
        <w:pStyle w:val="Heading2"/>
        <w:tabs>
          <w:tab w:val="left" w:pos="1244"/>
        </w:tabs>
        <w:ind w:left="1080" w:firstLine="0"/>
        <w:rPr>
          <w:b w:val="0"/>
          <w:bCs w:val="0"/>
        </w:rPr>
      </w:pPr>
    </w:p>
    <w:p w14:paraId="383AFC51" w14:textId="77777777" w:rsidR="005A6185" w:rsidRDefault="005A6185" w:rsidP="00A61F06">
      <w:pPr>
        <w:pStyle w:val="Heading2"/>
        <w:tabs>
          <w:tab w:val="left" w:pos="1244"/>
        </w:tabs>
        <w:ind w:left="1080" w:firstLine="0"/>
        <w:rPr>
          <w:b w:val="0"/>
          <w:bCs w:val="0"/>
        </w:rPr>
      </w:pPr>
    </w:p>
    <w:p w14:paraId="0E375A2C" w14:textId="77777777" w:rsidR="002333DB" w:rsidRDefault="002333DB" w:rsidP="00A61F06">
      <w:pPr>
        <w:pStyle w:val="Heading2"/>
        <w:tabs>
          <w:tab w:val="left" w:pos="1244"/>
        </w:tabs>
        <w:ind w:left="1080" w:firstLine="0"/>
        <w:rPr>
          <w:b w:val="0"/>
          <w:bCs w:val="0"/>
        </w:rPr>
      </w:pPr>
    </w:p>
    <w:p w14:paraId="7CBFB74D" w14:textId="77777777" w:rsidR="002333DB" w:rsidRDefault="002333DB" w:rsidP="00A61F06">
      <w:pPr>
        <w:pStyle w:val="Heading2"/>
        <w:tabs>
          <w:tab w:val="left" w:pos="1244"/>
        </w:tabs>
        <w:ind w:left="1080" w:firstLine="0"/>
        <w:rPr>
          <w:b w:val="0"/>
          <w:bCs w:val="0"/>
        </w:rPr>
      </w:pPr>
    </w:p>
    <w:p w14:paraId="1C356B71" w14:textId="77777777" w:rsidR="002333DB" w:rsidRDefault="002333DB" w:rsidP="00A61F06">
      <w:pPr>
        <w:pStyle w:val="Heading2"/>
        <w:tabs>
          <w:tab w:val="left" w:pos="1244"/>
        </w:tabs>
        <w:ind w:left="1080" w:firstLine="0"/>
        <w:rPr>
          <w:b w:val="0"/>
          <w:bCs w:val="0"/>
        </w:rPr>
      </w:pPr>
    </w:p>
    <w:p w14:paraId="4A44D726" w14:textId="77777777" w:rsidR="002333DB" w:rsidRDefault="002333DB" w:rsidP="00A61F06">
      <w:pPr>
        <w:pStyle w:val="Heading2"/>
        <w:tabs>
          <w:tab w:val="left" w:pos="1244"/>
        </w:tabs>
        <w:ind w:left="1080" w:firstLine="0"/>
        <w:rPr>
          <w:b w:val="0"/>
          <w:bCs w:val="0"/>
        </w:rPr>
      </w:pPr>
    </w:p>
    <w:p w14:paraId="3658DCC6" w14:textId="7CC10606" w:rsidR="00A44C97" w:rsidRDefault="00A55721" w:rsidP="008664EC">
      <w:pPr>
        <w:pStyle w:val="Heading2"/>
        <w:tabs>
          <w:tab w:val="left" w:pos="1244"/>
        </w:tabs>
        <w:ind w:left="1080" w:firstLine="0"/>
        <w:rPr>
          <w:b w:val="0"/>
          <w:bCs w:val="0"/>
        </w:rPr>
      </w:pPr>
      <w:r>
        <w:rPr>
          <w:b w:val="0"/>
          <w:bCs w:val="0"/>
        </w:rPr>
        <w:t>The QR codes will be general rather than individualized in order to curtail technological problems</w:t>
      </w:r>
      <w:r w:rsidR="0054298E">
        <w:rPr>
          <w:b w:val="0"/>
          <w:bCs w:val="0"/>
        </w:rPr>
        <w:t xml:space="preserve">. </w:t>
      </w:r>
      <w:r>
        <w:rPr>
          <w:b w:val="0"/>
          <w:bCs w:val="0"/>
        </w:rPr>
        <w:t xml:space="preserve">Placards will not be bilingual due to size constraints though will consider adding text to indicate that multi-language options are available on the website. PAC had questions on the accessibility of multiple languages. Ms. Barry will discuss this issue with Regina Zargoza-Frey, the city’s Director of DEI. </w:t>
      </w:r>
      <w:r w:rsidR="0040071F">
        <w:rPr>
          <w:b w:val="0"/>
          <w:bCs w:val="0"/>
        </w:rPr>
        <w:t>There may be the ability to do a multi-language option, but Braille will not be possible as the fabrication process is entirely different.</w:t>
      </w:r>
    </w:p>
    <w:p w14:paraId="6F0E1C59" w14:textId="77777777" w:rsidR="008664EC" w:rsidRDefault="008664EC" w:rsidP="008664EC">
      <w:pPr>
        <w:pStyle w:val="Heading2"/>
        <w:tabs>
          <w:tab w:val="left" w:pos="1244"/>
        </w:tabs>
        <w:ind w:left="1080" w:firstLine="0"/>
        <w:rPr>
          <w:b w:val="0"/>
          <w:bCs w:val="0"/>
        </w:rPr>
      </w:pPr>
    </w:p>
    <w:p w14:paraId="3506D32B" w14:textId="0758BF34" w:rsidR="00A44C97" w:rsidRDefault="0040071F" w:rsidP="008664EC">
      <w:pPr>
        <w:pStyle w:val="Heading2"/>
        <w:tabs>
          <w:tab w:val="left" w:pos="1244"/>
        </w:tabs>
        <w:ind w:left="1439"/>
        <w:rPr>
          <w:b w:val="0"/>
          <w:bCs w:val="0"/>
        </w:rPr>
      </w:pPr>
      <w:r>
        <w:rPr>
          <w:b w:val="0"/>
          <w:bCs w:val="0"/>
        </w:rPr>
        <w:t>The pinholes shown in the shared designs will be color matched to the chosen background color (light</w:t>
      </w:r>
      <w:r w:rsidR="008664EC">
        <w:rPr>
          <w:b w:val="0"/>
          <w:bCs w:val="0"/>
        </w:rPr>
        <w:t xml:space="preserve"> or</w:t>
      </w:r>
      <w:r w:rsidR="002B0BDF">
        <w:rPr>
          <w:b w:val="0"/>
          <w:bCs w:val="0"/>
        </w:rPr>
        <w:t xml:space="preserve"> </w:t>
      </w:r>
      <w:r>
        <w:rPr>
          <w:b w:val="0"/>
          <w:bCs w:val="0"/>
        </w:rPr>
        <w:t xml:space="preserve">dark blue). Additionally, the fasteners will be dependent on where the placard is attached. </w:t>
      </w:r>
    </w:p>
    <w:p w14:paraId="15C58988" w14:textId="77777777" w:rsidR="00A44C97" w:rsidRDefault="00A44C97" w:rsidP="00A61F06">
      <w:pPr>
        <w:pStyle w:val="Heading2"/>
        <w:tabs>
          <w:tab w:val="left" w:pos="1244"/>
        </w:tabs>
        <w:ind w:left="1080" w:firstLine="0"/>
        <w:rPr>
          <w:b w:val="0"/>
          <w:bCs w:val="0"/>
        </w:rPr>
      </w:pPr>
    </w:p>
    <w:p w14:paraId="04C480A4" w14:textId="6D16ECDC" w:rsidR="00A44C97" w:rsidRDefault="00A44C97" w:rsidP="00A61F06">
      <w:pPr>
        <w:pStyle w:val="Heading2"/>
        <w:tabs>
          <w:tab w:val="left" w:pos="1244"/>
        </w:tabs>
        <w:ind w:left="1080" w:firstLine="0"/>
        <w:rPr>
          <w:b w:val="0"/>
          <w:bCs w:val="0"/>
        </w:rPr>
      </w:pPr>
      <w:r>
        <w:rPr>
          <w:b w:val="0"/>
          <w:bCs w:val="0"/>
        </w:rPr>
        <w:t xml:space="preserve">Ms. Barry asks commission to weigh in on color preference. </w:t>
      </w:r>
      <w:r w:rsidR="0040071F">
        <w:rPr>
          <w:b w:val="0"/>
          <w:bCs w:val="0"/>
        </w:rPr>
        <w:t>There is a strong preference for the darker blue, and current city signage leans to the darker blue. However, there is also the consideration that the light blue  is reminiscent of the Salem 400 logo. Mr. Andrews asks if the team c</w:t>
      </w:r>
      <w:r w:rsidR="00F46BF3">
        <w:rPr>
          <w:b w:val="0"/>
          <w:bCs w:val="0"/>
        </w:rPr>
        <w:t>ould shift the lighter blue</w:t>
      </w:r>
      <w:r w:rsidR="0040071F">
        <w:rPr>
          <w:b w:val="0"/>
          <w:bCs w:val="0"/>
        </w:rPr>
        <w:t xml:space="preserve"> on the signage </w:t>
      </w:r>
      <w:r w:rsidR="00F46BF3">
        <w:rPr>
          <w:b w:val="0"/>
          <w:bCs w:val="0"/>
        </w:rPr>
        <w:t xml:space="preserve"> to the aqua of the </w:t>
      </w:r>
      <w:r w:rsidR="000539A5">
        <w:rPr>
          <w:b w:val="0"/>
          <w:bCs w:val="0"/>
        </w:rPr>
        <w:t>S</w:t>
      </w:r>
      <w:r w:rsidR="00F46BF3">
        <w:rPr>
          <w:b w:val="0"/>
          <w:bCs w:val="0"/>
        </w:rPr>
        <w:t xml:space="preserve">alem 400 logo. </w:t>
      </w:r>
    </w:p>
    <w:p w14:paraId="748C745F" w14:textId="77777777" w:rsidR="0040071F" w:rsidRDefault="0040071F" w:rsidP="00A61F06">
      <w:pPr>
        <w:pStyle w:val="Heading2"/>
        <w:tabs>
          <w:tab w:val="left" w:pos="1244"/>
        </w:tabs>
        <w:ind w:left="1080" w:firstLine="0"/>
        <w:rPr>
          <w:b w:val="0"/>
          <w:bCs w:val="0"/>
        </w:rPr>
      </w:pPr>
    </w:p>
    <w:p w14:paraId="0A65C2C7" w14:textId="3FEFBC77" w:rsidR="00F46BF3" w:rsidRDefault="009A5851" w:rsidP="00A61F06">
      <w:pPr>
        <w:pStyle w:val="Heading2"/>
        <w:tabs>
          <w:tab w:val="left" w:pos="1244"/>
        </w:tabs>
        <w:ind w:left="1080" w:firstLine="0"/>
        <w:rPr>
          <w:b w:val="0"/>
          <w:bCs w:val="0"/>
        </w:rPr>
      </w:pPr>
      <w:r>
        <w:rPr>
          <w:b w:val="0"/>
          <w:bCs w:val="0"/>
        </w:rPr>
        <w:t xml:space="preserve">Mr. Bostick asks how flexible the city website can be, Ms. Barry says that with appropriate knowledge, the page may be dynamic. </w:t>
      </w:r>
      <w:r w:rsidR="00B8780F">
        <w:rPr>
          <w:b w:val="0"/>
          <w:bCs w:val="0"/>
        </w:rPr>
        <w:t xml:space="preserve">Adding description on the placard will be difficult as there is not a lot of information on </w:t>
      </w:r>
      <w:r w:rsidR="00D45419">
        <w:rPr>
          <w:b w:val="0"/>
          <w:bCs w:val="0"/>
        </w:rPr>
        <w:t xml:space="preserve">all </w:t>
      </w:r>
      <w:r w:rsidR="00B8780F">
        <w:rPr>
          <w:b w:val="0"/>
          <w:bCs w:val="0"/>
        </w:rPr>
        <w:t>item</w:t>
      </w:r>
      <w:r w:rsidR="00D45419">
        <w:rPr>
          <w:b w:val="0"/>
          <w:bCs w:val="0"/>
        </w:rPr>
        <w:t>s</w:t>
      </w:r>
      <w:r w:rsidR="00B8780F">
        <w:rPr>
          <w:b w:val="0"/>
          <w:bCs w:val="0"/>
        </w:rPr>
        <w:t>.</w:t>
      </w:r>
      <w:r w:rsidR="00D45419">
        <w:rPr>
          <w:b w:val="0"/>
          <w:bCs w:val="0"/>
        </w:rPr>
        <w:t xml:space="preserve"> </w:t>
      </w:r>
      <w:r w:rsidR="0040071F">
        <w:rPr>
          <w:b w:val="0"/>
          <w:bCs w:val="0"/>
        </w:rPr>
        <w:t xml:space="preserve">A </w:t>
      </w:r>
      <w:r w:rsidR="00D45419">
        <w:rPr>
          <w:b w:val="0"/>
          <w:bCs w:val="0"/>
        </w:rPr>
        <w:t xml:space="preserve">QR code </w:t>
      </w:r>
      <w:r w:rsidR="0040071F">
        <w:rPr>
          <w:b w:val="0"/>
          <w:bCs w:val="0"/>
        </w:rPr>
        <w:t>i</w:t>
      </w:r>
      <w:r w:rsidR="00D45419">
        <w:rPr>
          <w:b w:val="0"/>
          <w:bCs w:val="0"/>
        </w:rPr>
        <w:t>s th</w:t>
      </w:r>
      <w:r w:rsidR="0040071F">
        <w:rPr>
          <w:b w:val="0"/>
          <w:bCs w:val="0"/>
        </w:rPr>
        <w:t xml:space="preserve">e best option </w:t>
      </w:r>
      <w:r w:rsidR="00D45419">
        <w:rPr>
          <w:b w:val="0"/>
          <w:bCs w:val="0"/>
        </w:rPr>
        <w:t xml:space="preserve">as the </w:t>
      </w:r>
      <w:r w:rsidR="0040071F">
        <w:rPr>
          <w:b w:val="0"/>
          <w:bCs w:val="0"/>
        </w:rPr>
        <w:t>URL</w:t>
      </w:r>
      <w:r w:rsidR="00D45419">
        <w:rPr>
          <w:b w:val="0"/>
          <w:bCs w:val="0"/>
        </w:rPr>
        <w:t xml:space="preserve"> would be far too long</w:t>
      </w:r>
      <w:r w:rsidR="0040071F">
        <w:rPr>
          <w:b w:val="0"/>
          <w:bCs w:val="0"/>
        </w:rPr>
        <w:t xml:space="preserve"> and this would</w:t>
      </w:r>
      <w:r w:rsidR="00D45419">
        <w:rPr>
          <w:b w:val="0"/>
          <w:bCs w:val="0"/>
        </w:rPr>
        <w:t xml:space="preserve"> have to be a bit.ly </w:t>
      </w:r>
      <w:r w:rsidR="0040071F">
        <w:rPr>
          <w:b w:val="0"/>
          <w:bCs w:val="0"/>
        </w:rPr>
        <w:t>which takes away the sense of City of Salem public art.</w:t>
      </w:r>
    </w:p>
    <w:p w14:paraId="2A61A6EA" w14:textId="77777777" w:rsidR="00A61F06" w:rsidRPr="00A61F06" w:rsidRDefault="00A61F06" w:rsidP="00D45419">
      <w:pPr>
        <w:pStyle w:val="Heading2"/>
        <w:tabs>
          <w:tab w:val="left" w:pos="1244"/>
        </w:tabs>
        <w:ind w:left="0" w:firstLine="0"/>
        <w:rPr>
          <w:b w:val="0"/>
          <w:bCs w:val="0"/>
        </w:rPr>
      </w:pPr>
    </w:p>
    <w:p w14:paraId="4D96E2EA" w14:textId="2A82CB82" w:rsidR="00E957CC" w:rsidRDefault="00E957CC" w:rsidP="00E957CC">
      <w:pPr>
        <w:pStyle w:val="Heading2"/>
        <w:numPr>
          <w:ilvl w:val="0"/>
          <w:numId w:val="3"/>
        </w:numPr>
        <w:tabs>
          <w:tab w:val="left" w:pos="1244"/>
        </w:tabs>
      </w:pPr>
      <w:r>
        <w:t>PAC Mini Grant Approvals</w:t>
      </w:r>
    </w:p>
    <w:p w14:paraId="4DC4737B" w14:textId="484322A8" w:rsidR="00D45419" w:rsidRDefault="0040071F" w:rsidP="00D45419">
      <w:pPr>
        <w:pStyle w:val="Heading2"/>
        <w:tabs>
          <w:tab w:val="left" w:pos="1244"/>
        </w:tabs>
        <w:ind w:left="1080" w:firstLine="0"/>
        <w:rPr>
          <w:b w:val="0"/>
          <w:bCs w:val="0"/>
        </w:rPr>
      </w:pPr>
      <w:r>
        <w:rPr>
          <w:b w:val="0"/>
          <w:bCs w:val="0"/>
        </w:rPr>
        <w:t>The Mini Grant subcommittee submitted recommendations</w:t>
      </w:r>
      <w:r w:rsidR="0054298E">
        <w:rPr>
          <w:b w:val="0"/>
          <w:bCs w:val="0"/>
        </w:rPr>
        <w:t xml:space="preserve">. </w:t>
      </w:r>
      <w:r>
        <w:rPr>
          <w:b w:val="0"/>
          <w:bCs w:val="0"/>
        </w:rPr>
        <w:t>Maia Mattson</w:t>
      </w:r>
      <w:r w:rsidR="00D45419">
        <w:rPr>
          <w:b w:val="0"/>
          <w:bCs w:val="0"/>
        </w:rPr>
        <w:t xml:space="preserve"> has pulled her application. </w:t>
      </w:r>
      <w:r w:rsidR="0021337F">
        <w:rPr>
          <w:b w:val="0"/>
          <w:bCs w:val="0"/>
        </w:rPr>
        <w:t xml:space="preserve">Mr. Bostick proposes a review of what was recommended. </w:t>
      </w:r>
    </w:p>
    <w:p w14:paraId="326C199E" w14:textId="77777777" w:rsidR="0021337F" w:rsidRDefault="0021337F" w:rsidP="00D45419">
      <w:pPr>
        <w:pStyle w:val="Heading2"/>
        <w:tabs>
          <w:tab w:val="left" w:pos="1244"/>
        </w:tabs>
        <w:ind w:left="1080" w:firstLine="0"/>
        <w:rPr>
          <w:b w:val="0"/>
          <w:bCs w:val="0"/>
        </w:rPr>
      </w:pPr>
    </w:p>
    <w:p w14:paraId="6F15C933" w14:textId="6078ADD7" w:rsidR="0021337F" w:rsidRPr="0021337F" w:rsidRDefault="0021337F" w:rsidP="0040071F">
      <w:pPr>
        <w:pStyle w:val="Heading2"/>
        <w:numPr>
          <w:ilvl w:val="0"/>
          <w:numId w:val="12"/>
        </w:numPr>
        <w:tabs>
          <w:tab w:val="left" w:pos="1244"/>
        </w:tabs>
        <w:rPr>
          <w:b w:val="0"/>
          <w:bCs w:val="0"/>
        </w:rPr>
      </w:pPr>
      <w:r>
        <w:rPr>
          <w:b w:val="0"/>
          <w:bCs w:val="0"/>
        </w:rPr>
        <w:t xml:space="preserve">Austin Guin, review committee recommended $2500. </w:t>
      </w:r>
      <w:r w:rsidRPr="0021337F">
        <w:rPr>
          <w:b w:val="0"/>
          <w:bCs w:val="0"/>
        </w:rPr>
        <w:t>Mr. Bostick</w:t>
      </w:r>
      <w:r>
        <w:rPr>
          <w:b w:val="0"/>
          <w:bCs w:val="0"/>
        </w:rPr>
        <w:t xml:space="preserve"> said that he had not </w:t>
      </w:r>
      <w:r w:rsidR="0040071F">
        <w:rPr>
          <w:b w:val="0"/>
          <w:bCs w:val="0"/>
        </w:rPr>
        <w:t>allowed</w:t>
      </w:r>
      <w:r>
        <w:rPr>
          <w:b w:val="0"/>
          <w:bCs w:val="0"/>
        </w:rPr>
        <w:t xml:space="preserve"> for marketing funds and the </w:t>
      </w:r>
      <w:r w:rsidR="0040071F">
        <w:rPr>
          <w:b w:val="0"/>
          <w:bCs w:val="0"/>
        </w:rPr>
        <w:t>increase in</w:t>
      </w:r>
      <w:r>
        <w:rPr>
          <w:b w:val="0"/>
          <w:bCs w:val="0"/>
        </w:rPr>
        <w:t xml:space="preserve"> funds would help him be </w:t>
      </w:r>
      <w:r w:rsidR="0040071F">
        <w:rPr>
          <w:b w:val="0"/>
          <w:bCs w:val="0"/>
        </w:rPr>
        <w:t>successful.</w:t>
      </w:r>
    </w:p>
    <w:p w14:paraId="00263C9D" w14:textId="7144F6AA" w:rsidR="0021337F" w:rsidRDefault="0021337F" w:rsidP="0040071F">
      <w:pPr>
        <w:pStyle w:val="Heading2"/>
        <w:numPr>
          <w:ilvl w:val="0"/>
          <w:numId w:val="12"/>
        </w:numPr>
        <w:tabs>
          <w:tab w:val="left" w:pos="1244"/>
        </w:tabs>
        <w:rPr>
          <w:b w:val="0"/>
          <w:bCs w:val="0"/>
        </w:rPr>
      </w:pPr>
      <w:r w:rsidRPr="0021337F">
        <w:rPr>
          <w:b w:val="0"/>
          <w:bCs w:val="0"/>
        </w:rPr>
        <w:t>Sabrina Jacqui Levin</w:t>
      </w:r>
      <w:r>
        <w:rPr>
          <w:b w:val="0"/>
          <w:bCs w:val="0"/>
        </w:rPr>
        <w:t xml:space="preserve"> $2500</w:t>
      </w:r>
    </w:p>
    <w:p w14:paraId="10ED69CE" w14:textId="04E5271B" w:rsidR="0021337F" w:rsidRDefault="0021337F" w:rsidP="0040071F">
      <w:pPr>
        <w:pStyle w:val="Heading2"/>
        <w:numPr>
          <w:ilvl w:val="0"/>
          <w:numId w:val="12"/>
        </w:numPr>
        <w:tabs>
          <w:tab w:val="left" w:pos="1244"/>
        </w:tabs>
        <w:rPr>
          <w:b w:val="0"/>
          <w:bCs w:val="0"/>
        </w:rPr>
      </w:pPr>
      <w:r>
        <w:rPr>
          <w:b w:val="0"/>
          <w:bCs w:val="0"/>
        </w:rPr>
        <w:t xml:space="preserve">Diana Schafer $800 </w:t>
      </w:r>
    </w:p>
    <w:p w14:paraId="0DD8A631" w14:textId="40539355" w:rsidR="0021337F" w:rsidRDefault="0021337F" w:rsidP="0040071F">
      <w:pPr>
        <w:pStyle w:val="Heading2"/>
        <w:numPr>
          <w:ilvl w:val="0"/>
          <w:numId w:val="12"/>
        </w:numPr>
        <w:tabs>
          <w:tab w:val="left" w:pos="1244"/>
        </w:tabs>
        <w:rPr>
          <w:b w:val="0"/>
          <w:bCs w:val="0"/>
        </w:rPr>
      </w:pPr>
      <w:r>
        <w:rPr>
          <w:b w:val="0"/>
          <w:bCs w:val="0"/>
        </w:rPr>
        <w:t>Gill Sefinger</w:t>
      </w:r>
      <w:r w:rsidR="0040071F">
        <w:rPr>
          <w:b w:val="0"/>
          <w:bCs w:val="0"/>
        </w:rPr>
        <w:t>, not recommended</w:t>
      </w:r>
    </w:p>
    <w:p w14:paraId="3433982F" w14:textId="77777777" w:rsidR="0021337F" w:rsidRDefault="0021337F" w:rsidP="00D45419">
      <w:pPr>
        <w:pStyle w:val="Heading2"/>
        <w:tabs>
          <w:tab w:val="left" w:pos="1244"/>
        </w:tabs>
        <w:ind w:left="1080" w:firstLine="0"/>
        <w:rPr>
          <w:b w:val="0"/>
          <w:bCs w:val="0"/>
        </w:rPr>
      </w:pPr>
    </w:p>
    <w:p w14:paraId="61ED83D1" w14:textId="4A0AE1A7" w:rsidR="0021337F" w:rsidRDefault="0040071F" w:rsidP="00D45419">
      <w:pPr>
        <w:pStyle w:val="Heading2"/>
        <w:tabs>
          <w:tab w:val="left" w:pos="1244"/>
        </w:tabs>
        <w:ind w:left="1080" w:firstLine="0"/>
        <w:rPr>
          <w:b w:val="0"/>
          <w:bCs w:val="0"/>
        </w:rPr>
      </w:pPr>
      <w:r>
        <w:rPr>
          <w:b w:val="0"/>
          <w:bCs w:val="0"/>
        </w:rPr>
        <w:t>The last grants will be taking place in a private space</w:t>
      </w:r>
      <w:r w:rsidR="0021337F">
        <w:rPr>
          <w:b w:val="0"/>
          <w:bCs w:val="0"/>
        </w:rPr>
        <w:t xml:space="preserve">. </w:t>
      </w:r>
      <w:r>
        <w:rPr>
          <w:b w:val="0"/>
          <w:bCs w:val="0"/>
        </w:rPr>
        <w:t>The recommendation</w:t>
      </w:r>
      <w:r w:rsidR="0021337F">
        <w:rPr>
          <w:b w:val="0"/>
          <w:bCs w:val="0"/>
        </w:rPr>
        <w:t xml:space="preserve"> was to </w:t>
      </w:r>
      <w:r w:rsidR="00C12AC7">
        <w:rPr>
          <w:b w:val="0"/>
          <w:bCs w:val="0"/>
        </w:rPr>
        <w:t>fund these</w:t>
      </w:r>
      <w:r>
        <w:rPr>
          <w:b w:val="0"/>
          <w:bCs w:val="0"/>
        </w:rPr>
        <w:t xml:space="preserve"> as they will be occurring </w:t>
      </w:r>
      <w:r w:rsidR="0021337F">
        <w:rPr>
          <w:b w:val="0"/>
          <w:bCs w:val="0"/>
        </w:rPr>
        <w:t xml:space="preserve">during Arts Festival. </w:t>
      </w:r>
      <w:r>
        <w:rPr>
          <w:b w:val="0"/>
          <w:bCs w:val="0"/>
        </w:rPr>
        <w:t xml:space="preserve">With the </w:t>
      </w:r>
      <w:r w:rsidR="00C12AC7">
        <w:rPr>
          <w:b w:val="0"/>
          <w:bCs w:val="0"/>
        </w:rPr>
        <w:t>withdrawal</w:t>
      </w:r>
      <w:r>
        <w:rPr>
          <w:b w:val="0"/>
          <w:bCs w:val="0"/>
        </w:rPr>
        <w:t xml:space="preserve"> of Maia Mattson’s grant, there is s</w:t>
      </w:r>
      <w:r w:rsidR="0021337F">
        <w:rPr>
          <w:b w:val="0"/>
          <w:bCs w:val="0"/>
        </w:rPr>
        <w:t xml:space="preserve">till $1500 that could be reallocated to </w:t>
      </w:r>
      <w:r w:rsidR="00C12AC7">
        <w:rPr>
          <w:b w:val="0"/>
          <w:bCs w:val="0"/>
        </w:rPr>
        <w:t>Gil</w:t>
      </w:r>
      <w:r w:rsidR="0021337F">
        <w:rPr>
          <w:b w:val="0"/>
          <w:bCs w:val="0"/>
        </w:rPr>
        <w:t xml:space="preserve"> or </w:t>
      </w:r>
      <w:r w:rsidR="00C12AC7">
        <w:rPr>
          <w:b w:val="0"/>
          <w:bCs w:val="0"/>
        </w:rPr>
        <w:t>Diana</w:t>
      </w:r>
      <w:r w:rsidR="0021337F">
        <w:rPr>
          <w:b w:val="0"/>
          <w:bCs w:val="0"/>
        </w:rPr>
        <w:t xml:space="preserve"> or</w:t>
      </w:r>
      <w:r w:rsidR="00C12AC7">
        <w:rPr>
          <w:b w:val="0"/>
          <w:bCs w:val="0"/>
        </w:rPr>
        <w:t xml:space="preserve"> to </w:t>
      </w:r>
      <w:r w:rsidR="0021337F">
        <w:rPr>
          <w:b w:val="0"/>
          <w:bCs w:val="0"/>
        </w:rPr>
        <w:t xml:space="preserve">something different. All grant applications were funded from </w:t>
      </w:r>
      <w:r w:rsidR="00C12AC7">
        <w:rPr>
          <w:b w:val="0"/>
          <w:bCs w:val="0"/>
        </w:rPr>
        <w:t>the Downtown Activation Fund</w:t>
      </w:r>
      <w:r w:rsidR="0021337F">
        <w:rPr>
          <w:b w:val="0"/>
          <w:bCs w:val="0"/>
        </w:rPr>
        <w:t xml:space="preserve">. </w:t>
      </w:r>
      <w:r w:rsidR="00C12AC7">
        <w:rPr>
          <w:b w:val="0"/>
          <w:bCs w:val="0"/>
        </w:rPr>
        <w:t xml:space="preserve">Ms. Barry reminds PAC </w:t>
      </w:r>
      <w:r w:rsidR="0021337F">
        <w:rPr>
          <w:b w:val="0"/>
          <w:bCs w:val="0"/>
        </w:rPr>
        <w:t xml:space="preserve">that </w:t>
      </w:r>
      <w:r w:rsidR="00C12AC7">
        <w:rPr>
          <w:b w:val="0"/>
          <w:bCs w:val="0"/>
        </w:rPr>
        <w:t>t</w:t>
      </w:r>
      <w:r w:rsidR="0021337F">
        <w:rPr>
          <w:b w:val="0"/>
          <w:bCs w:val="0"/>
        </w:rPr>
        <w:t xml:space="preserve">his money disappears on June 30. There is discussion about what to do with the $1500 that must be spent. </w:t>
      </w:r>
      <w:r w:rsidR="00C12AC7">
        <w:rPr>
          <w:b w:val="0"/>
          <w:bCs w:val="0"/>
        </w:rPr>
        <w:t>Mr. Andrews recommends spending the money on marketing</w:t>
      </w:r>
      <w:r w:rsidR="006A4035">
        <w:rPr>
          <w:b w:val="0"/>
          <w:bCs w:val="0"/>
        </w:rPr>
        <w:t xml:space="preserve">. Ms. Fisher recommends doing more art. $3000 is </w:t>
      </w:r>
      <w:r w:rsidR="00C12AC7">
        <w:rPr>
          <w:b w:val="0"/>
          <w:bCs w:val="0"/>
        </w:rPr>
        <w:t xml:space="preserve">already </w:t>
      </w:r>
      <w:r w:rsidR="006A4035">
        <w:rPr>
          <w:b w:val="0"/>
          <w:bCs w:val="0"/>
        </w:rPr>
        <w:t xml:space="preserve">earmarked for marketing. </w:t>
      </w:r>
      <w:r w:rsidR="000046A5">
        <w:rPr>
          <w:b w:val="0"/>
          <w:bCs w:val="0"/>
        </w:rPr>
        <w:t>Ms. Rosemond is in favor with going with the remaining 2 proposals but not projects not recommended. Mr. Bostick clarifies that it wasn’t about quality but about the  activation of public spaces</w:t>
      </w:r>
      <w:r w:rsidR="0054298E">
        <w:rPr>
          <w:b w:val="0"/>
          <w:bCs w:val="0"/>
        </w:rPr>
        <w:t xml:space="preserve">. </w:t>
      </w:r>
    </w:p>
    <w:p w14:paraId="4EBBB221" w14:textId="77777777" w:rsidR="00C12AC7" w:rsidRDefault="00C12AC7" w:rsidP="00D45419">
      <w:pPr>
        <w:pStyle w:val="Heading2"/>
        <w:tabs>
          <w:tab w:val="left" w:pos="1244"/>
        </w:tabs>
        <w:ind w:left="1080" w:firstLine="0"/>
        <w:rPr>
          <w:b w:val="0"/>
          <w:bCs w:val="0"/>
        </w:rPr>
      </w:pPr>
    </w:p>
    <w:p w14:paraId="57E7C11E" w14:textId="1B22E72F" w:rsidR="00C12AC7" w:rsidRPr="00C12AC7" w:rsidRDefault="00C12AC7" w:rsidP="00D45419">
      <w:pPr>
        <w:pStyle w:val="Heading2"/>
        <w:tabs>
          <w:tab w:val="left" w:pos="1244"/>
        </w:tabs>
        <w:ind w:left="1080" w:firstLine="0"/>
        <w:rPr>
          <w:b w:val="0"/>
          <w:bCs w:val="0"/>
          <w:i/>
          <w:iCs/>
          <w:u w:val="single"/>
        </w:rPr>
      </w:pPr>
      <w:r>
        <w:rPr>
          <w:b w:val="0"/>
          <w:bCs w:val="0"/>
          <w:i/>
          <w:iCs/>
          <w:u w:val="single"/>
        </w:rPr>
        <w:t xml:space="preserve">Motion to approve the Mini Grant Applications is made by John Andrews, seconded by Norene Gachingard and passes 6-0. </w:t>
      </w:r>
    </w:p>
    <w:p w14:paraId="2C53E4BD" w14:textId="11AD8DA8" w:rsidR="000046A5" w:rsidRDefault="000046A5" w:rsidP="00C12AC7">
      <w:pPr>
        <w:pStyle w:val="Heading2"/>
        <w:tabs>
          <w:tab w:val="left" w:pos="1244"/>
        </w:tabs>
        <w:rPr>
          <w:b w:val="0"/>
          <w:bCs w:val="0"/>
        </w:rPr>
      </w:pPr>
      <w:r>
        <w:rPr>
          <w:b w:val="0"/>
          <w:bCs w:val="0"/>
        </w:rPr>
        <w:t xml:space="preserve"> </w:t>
      </w:r>
    </w:p>
    <w:p w14:paraId="6E211EAC" w14:textId="77777777" w:rsidR="008C7F5D" w:rsidRDefault="008C7F5D" w:rsidP="00C12AC7">
      <w:pPr>
        <w:pStyle w:val="Heading2"/>
        <w:tabs>
          <w:tab w:val="left" w:pos="1244"/>
        </w:tabs>
        <w:rPr>
          <w:b w:val="0"/>
          <w:bCs w:val="0"/>
        </w:rPr>
      </w:pPr>
    </w:p>
    <w:p w14:paraId="02EADA2D" w14:textId="77777777" w:rsidR="008C7F5D" w:rsidRDefault="008C7F5D" w:rsidP="00C12AC7">
      <w:pPr>
        <w:pStyle w:val="Heading2"/>
        <w:tabs>
          <w:tab w:val="left" w:pos="1244"/>
        </w:tabs>
        <w:rPr>
          <w:b w:val="0"/>
          <w:bCs w:val="0"/>
        </w:rPr>
      </w:pPr>
    </w:p>
    <w:p w14:paraId="280EBF2E" w14:textId="77777777" w:rsidR="008C7F5D" w:rsidRDefault="008C7F5D" w:rsidP="00C12AC7">
      <w:pPr>
        <w:pStyle w:val="Heading2"/>
        <w:tabs>
          <w:tab w:val="left" w:pos="1244"/>
        </w:tabs>
        <w:rPr>
          <w:b w:val="0"/>
          <w:bCs w:val="0"/>
        </w:rPr>
      </w:pPr>
    </w:p>
    <w:p w14:paraId="36101FD2" w14:textId="77777777" w:rsidR="008C7F5D" w:rsidRDefault="008C7F5D" w:rsidP="00C12AC7">
      <w:pPr>
        <w:pStyle w:val="Heading2"/>
        <w:tabs>
          <w:tab w:val="left" w:pos="1244"/>
        </w:tabs>
        <w:rPr>
          <w:b w:val="0"/>
          <w:bCs w:val="0"/>
        </w:rPr>
      </w:pPr>
    </w:p>
    <w:p w14:paraId="057BEBDA" w14:textId="77777777" w:rsidR="008C7F5D" w:rsidRDefault="008C7F5D" w:rsidP="00C12AC7">
      <w:pPr>
        <w:pStyle w:val="Heading2"/>
        <w:tabs>
          <w:tab w:val="left" w:pos="1244"/>
        </w:tabs>
        <w:rPr>
          <w:b w:val="0"/>
          <w:bCs w:val="0"/>
        </w:rPr>
      </w:pPr>
    </w:p>
    <w:p w14:paraId="53B6FFCE" w14:textId="77777777" w:rsidR="008C7F5D" w:rsidRDefault="008C7F5D" w:rsidP="00C12AC7">
      <w:pPr>
        <w:pStyle w:val="Heading2"/>
        <w:tabs>
          <w:tab w:val="left" w:pos="1244"/>
        </w:tabs>
        <w:rPr>
          <w:b w:val="0"/>
          <w:bCs w:val="0"/>
        </w:rPr>
      </w:pPr>
    </w:p>
    <w:p w14:paraId="301CBF0B" w14:textId="3E583DF0" w:rsidR="000046A5" w:rsidRDefault="00C12AC7" w:rsidP="00D45419">
      <w:pPr>
        <w:pStyle w:val="Heading2"/>
        <w:tabs>
          <w:tab w:val="left" w:pos="1244"/>
        </w:tabs>
        <w:ind w:left="1080" w:firstLine="0"/>
        <w:rPr>
          <w:b w:val="0"/>
          <w:bCs w:val="0"/>
        </w:rPr>
      </w:pPr>
      <w:r>
        <w:rPr>
          <w:b w:val="0"/>
          <w:bCs w:val="0"/>
        </w:rPr>
        <w:t>Creation of a s</w:t>
      </w:r>
      <w:r w:rsidR="00043823">
        <w:rPr>
          <w:b w:val="0"/>
          <w:bCs w:val="0"/>
        </w:rPr>
        <w:t>ubcommittee</w:t>
      </w:r>
      <w:r w:rsidR="000046A5">
        <w:rPr>
          <w:b w:val="0"/>
          <w:bCs w:val="0"/>
        </w:rPr>
        <w:t xml:space="preserve"> </w:t>
      </w:r>
      <w:r>
        <w:rPr>
          <w:b w:val="0"/>
          <w:bCs w:val="0"/>
        </w:rPr>
        <w:t xml:space="preserve">is </w:t>
      </w:r>
      <w:r w:rsidR="000046A5">
        <w:rPr>
          <w:b w:val="0"/>
          <w:bCs w:val="0"/>
        </w:rPr>
        <w:t xml:space="preserve">proposed to see how to spend the remaining money. Formally recommending a subcommittee </w:t>
      </w:r>
      <w:r>
        <w:rPr>
          <w:b w:val="0"/>
          <w:bCs w:val="0"/>
        </w:rPr>
        <w:t xml:space="preserve">requires a </w:t>
      </w:r>
      <w:r w:rsidR="000046A5">
        <w:rPr>
          <w:b w:val="0"/>
          <w:bCs w:val="0"/>
        </w:rPr>
        <w:t>formal public meeting. Mr. Andrews wants t</w:t>
      </w:r>
      <w:r>
        <w:rPr>
          <w:b w:val="0"/>
          <w:bCs w:val="0"/>
        </w:rPr>
        <w:t>o</w:t>
      </w:r>
      <w:r w:rsidR="000046A5">
        <w:rPr>
          <w:b w:val="0"/>
          <w:bCs w:val="0"/>
        </w:rPr>
        <w:t xml:space="preserve"> talk about recommendations, not spending money</w:t>
      </w:r>
      <w:r w:rsidR="000E630E">
        <w:rPr>
          <w:b w:val="0"/>
          <w:bCs w:val="0"/>
        </w:rPr>
        <w:t xml:space="preserve"> – what does the group think about what they want to see – offline. As the $3000 has been approved. Is </w:t>
      </w:r>
      <w:r>
        <w:rPr>
          <w:b w:val="0"/>
          <w:bCs w:val="0"/>
        </w:rPr>
        <w:t>$</w:t>
      </w:r>
      <w:r w:rsidR="000E630E">
        <w:rPr>
          <w:b w:val="0"/>
          <w:bCs w:val="0"/>
        </w:rPr>
        <w:t xml:space="preserve">3000 </w:t>
      </w:r>
      <w:r w:rsidR="00043823">
        <w:rPr>
          <w:b w:val="0"/>
          <w:bCs w:val="0"/>
        </w:rPr>
        <w:t>enough</w:t>
      </w:r>
      <w:r w:rsidR="000E630E">
        <w:rPr>
          <w:b w:val="0"/>
          <w:bCs w:val="0"/>
        </w:rPr>
        <w:t xml:space="preserve"> to put together? Ms. Barry would like to do 2 additional art boxes. Mr. Bostick would also like to include another sculpture for the rotating sculpture garden. Ms. Fisher asks for 2 weeks to source a sculpture. </w:t>
      </w:r>
    </w:p>
    <w:p w14:paraId="6CB4CD53" w14:textId="77777777" w:rsidR="000046A5" w:rsidRPr="0021337F" w:rsidRDefault="000046A5" w:rsidP="00D45419">
      <w:pPr>
        <w:pStyle w:val="Heading2"/>
        <w:tabs>
          <w:tab w:val="left" w:pos="1244"/>
        </w:tabs>
        <w:ind w:left="1080" w:firstLine="0"/>
        <w:rPr>
          <w:b w:val="0"/>
          <w:bCs w:val="0"/>
        </w:rPr>
      </w:pPr>
    </w:p>
    <w:p w14:paraId="25AC7C7E" w14:textId="3755B5AB" w:rsidR="00E957CC" w:rsidRDefault="00E957CC" w:rsidP="00E957CC">
      <w:pPr>
        <w:pStyle w:val="Heading2"/>
        <w:numPr>
          <w:ilvl w:val="0"/>
          <w:numId w:val="3"/>
        </w:numPr>
        <w:tabs>
          <w:tab w:val="left" w:pos="1244"/>
        </w:tabs>
      </w:pPr>
      <w:r>
        <w:t>Letters of Recommendation to Park and Recreation Commission</w:t>
      </w:r>
    </w:p>
    <w:p w14:paraId="4D8543F4" w14:textId="69D2C5F4" w:rsidR="00043823" w:rsidRPr="00346B91" w:rsidRDefault="00043823" w:rsidP="00043823">
      <w:pPr>
        <w:pStyle w:val="Heading2"/>
        <w:tabs>
          <w:tab w:val="left" w:pos="1244"/>
        </w:tabs>
        <w:ind w:left="1080" w:firstLine="0"/>
        <w:rPr>
          <w:b w:val="0"/>
          <w:bCs w:val="0"/>
        </w:rPr>
      </w:pPr>
      <w:r w:rsidRPr="00346B91">
        <w:rPr>
          <w:b w:val="0"/>
          <w:bCs w:val="0"/>
        </w:rPr>
        <w:t>Ms. Barry will draft a letter and send to Ms. Gachingard</w:t>
      </w:r>
      <w:r w:rsidR="00595CA5">
        <w:rPr>
          <w:b w:val="0"/>
          <w:bCs w:val="0"/>
        </w:rPr>
        <w:t xml:space="preserve"> for a signature  for the </w:t>
      </w:r>
      <w:r w:rsidR="00FF2018">
        <w:rPr>
          <w:b w:val="0"/>
          <w:bCs w:val="0"/>
        </w:rPr>
        <w:t>following recommendations</w:t>
      </w:r>
      <w:r w:rsidR="00595CA5">
        <w:rPr>
          <w:b w:val="0"/>
          <w:bCs w:val="0"/>
        </w:rPr>
        <w:t xml:space="preserve"> </w:t>
      </w:r>
    </w:p>
    <w:p w14:paraId="6EDA85E5" w14:textId="03B71D36" w:rsidR="00E957CC" w:rsidRDefault="00E957CC" w:rsidP="00E957CC">
      <w:pPr>
        <w:pStyle w:val="Heading2"/>
        <w:numPr>
          <w:ilvl w:val="1"/>
          <w:numId w:val="3"/>
        </w:numPr>
        <w:tabs>
          <w:tab w:val="left" w:pos="1244"/>
        </w:tabs>
      </w:pPr>
      <w:r>
        <w:t>Steven Young’s Macro Micro</w:t>
      </w:r>
    </w:p>
    <w:p w14:paraId="43FDA4C4" w14:textId="05A0A0CE" w:rsidR="00E957CC" w:rsidRDefault="00E957CC" w:rsidP="00E957CC">
      <w:pPr>
        <w:pStyle w:val="Heading2"/>
        <w:numPr>
          <w:ilvl w:val="1"/>
          <w:numId w:val="3"/>
        </w:numPr>
        <w:tabs>
          <w:tab w:val="left" w:pos="1244"/>
        </w:tabs>
        <w:rPr>
          <w:lang w:val="es-ES"/>
        </w:rPr>
      </w:pPr>
      <w:r w:rsidRPr="00E957CC">
        <w:rPr>
          <w:lang w:val="es-ES"/>
        </w:rPr>
        <w:t>El Punto/NSCDC’s Mu</w:t>
      </w:r>
      <w:r>
        <w:rPr>
          <w:lang w:val="es-ES"/>
        </w:rPr>
        <w:t>ñ</w:t>
      </w:r>
      <w:r w:rsidRPr="00E957CC">
        <w:rPr>
          <w:lang w:val="es-ES"/>
        </w:rPr>
        <w:t>ecas s</w:t>
      </w:r>
      <w:r>
        <w:rPr>
          <w:lang w:val="es-ES"/>
        </w:rPr>
        <w:t>in Rostro</w:t>
      </w:r>
    </w:p>
    <w:p w14:paraId="62D97F8E" w14:textId="11086849" w:rsidR="00936E40" w:rsidRDefault="00E957CC" w:rsidP="001014E3">
      <w:pPr>
        <w:pStyle w:val="Heading2"/>
        <w:numPr>
          <w:ilvl w:val="1"/>
          <w:numId w:val="3"/>
        </w:numPr>
        <w:tabs>
          <w:tab w:val="left" w:pos="1244"/>
        </w:tabs>
        <w:rPr>
          <w:lang w:val="es-ES"/>
        </w:rPr>
      </w:pPr>
      <w:r>
        <w:rPr>
          <w:lang w:val="es-ES"/>
        </w:rPr>
        <w:t>Maia Mattson’s Botanical Eco-Labryinth</w:t>
      </w:r>
      <w:bookmarkEnd w:id="2"/>
    </w:p>
    <w:p w14:paraId="6E382217" w14:textId="77777777" w:rsidR="00A37EED" w:rsidRPr="001014E3" w:rsidRDefault="00A37EED" w:rsidP="00A37EED">
      <w:pPr>
        <w:pStyle w:val="Heading2"/>
        <w:tabs>
          <w:tab w:val="left" w:pos="1244"/>
        </w:tabs>
        <w:ind w:left="2079" w:firstLine="0"/>
        <w:rPr>
          <w:lang w:val="es-ES"/>
        </w:rPr>
      </w:pPr>
    </w:p>
    <w:p w14:paraId="7ECD24E1" w14:textId="77777777" w:rsidR="00E957CC" w:rsidRPr="00043823" w:rsidRDefault="008E7CDD" w:rsidP="00E957CC">
      <w:pPr>
        <w:pStyle w:val="Default"/>
        <w:numPr>
          <w:ilvl w:val="1"/>
          <w:numId w:val="1"/>
        </w:numPr>
        <w:ind w:left="720" w:hanging="1"/>
      </w:pPr>
      <w:r w:rsidRPr="00E957CC">
        <w:rPr>
          <w:b/>
          <w:bCs/>
        </w:rPr>
        <w:t>Project Update</w:t>
      </w:r>
      <w:r w:rsidR="00E957CC">
        <w:rPr>
          <w:b/>
          <w:bCs/>
        </w:rPr>
        <w:t>s</w:t>
      </w:r>
    </w:p>
    <w:p w14:paraId="21A0C8E0" w14:textId="1843B2E7" w:rsidR="00632196" w:rsidRDefault="00595CA5" w:rsidP="00595CA5">
      <w:pPr>
        <w:pStyle w:val="Default"/>
        <w:ind w:left="1440"/>
      </w:pPr>
      <w:r>
        <w:t xml:space="preserve">Ms. Barry asks if PAC has reviewed the Artists’ Row agreements and asks if the commission has </w:t>
      </w:r>
      <w:r w:rsidR="00043823" w:rsidRPr="005A04BE">
        <w:t xml:space="preserve"> </w:t>
      </w:r>
      <w:r>
        <w:t>t</w:t>
      </w:r>
      <w:r w:rsidR="00043823" w:rsidRPr="005A04BE">
        <w:t>houghts on increasing rental prices? No one thinks this will be a problem.</w:t>
      </w:r>
      <w:r>
        <w:t xml:space="preserve"> Ms. Dwyer-Naik asks why there is a need for an increase. Ms. Barry explains </w:t>
      </w:r>
      <w:r w:rsidR="00043823" w:rsidRPr="005A04BE">
        <w:t xml:space="preserve">says because it will </w:t>
      </w:r>
      <w:r w:rsidR="005A04BE" w:rsidRPr="005A04BE">
        <w:t>allow</w:t>
      </w:r>
      <w:r>
        <w:t xml:space="preserve"> for maintenance of the </w:t>
      </w:r>
      <w:r w:rsidR="00043823" w:rsidRPr="005A04BE">
        <w:t>propert</w:t>
      </w:r>
      <w:r>
        <w:t>y</w:t>
      </w:r>
      <w:r w:rsidR="00043823" w:rsidRPr="005A04BE">
        <w:t xml:space="preserve"> and increase the</w:t>
      </w:r>
      <w:r>
        <w:t xml:space="preserve"> fee to the</w:t>
      </w:r>
      <w:r w:rsidR="00043823" w:rsidRPr="005A04BE">
        <w:t xml:space="preserve"> PAIR. </w:t>
      </w:r>
      <w:r w:rsidR="005A04BE" w:rsidRPr="005A04BE">
        <w:t>Mr. Bostick</w:t>
      </w:r>
      <w:r w:rsidR="00043823" w:rsidRPr="005A04BE">
        <w:t xml:space="preserve"> asks about the subdivision of the stalls</w:t>
      </w:r>
      <w:r>
        <w:t xml:space="preserve"> as he thinks stalls 1 and 4 are quite large</w:t>
      </w:r>
      <w:r w:rsidR="00043823" w:rsidRPr="005A04BE">
        <w:t xml:space="preserve">. </w:t>
      </w:r>
      <w:r>
        <w:t>The structure of the building will allow for the division of the ese two stall</w:t>
      </w:r>
      <w:r w:rsidR="00043823" w:rsidRPr="005A04BE">
        <w:t>.</w:t>
      </w:r>
      <w:r w:rsidR="005A04BE" w:rsidRPr="005A04BE">
        <w:t xml:space="preserve"> </w:t>
      </w:r>
      <w:r>
        <w:t xml:space="preserve">Artists </w:t>
      </w:r>
      <w:r w:rsidR="005A04BE" w:rsidRPr="005A04BE">
        <w:t xml:space="preserve"> could apply for </w:t>
      </w:r>
      <w:r>
        <w:t xml:space="preserve">both spaces in stalls one or four </w:t>
      </w:r>
      <w:r w:rsidR="005A04BE" w:rsidRPr="005A04BE">
        <w:t xml:space="preserve"> or just</w:t>
      </w:r>
      <w:r>
        <w:t xml:space="preserve"> a single space</w:t>
      </w:r>
      <w:r w:rsidR="005A04BE" w:rsidRPr="005A04BE">
        <w:t xml:space="preserve">. Ms. Barry is concerned about building the wall to subdivide the units or we were responsible if artist A stole from </w:t>
      </w:r>
      <w:r>
        <w:t>a</w:t>
      </w:r>
      <w:r w:rsidR="005A04BE" w:rsidRPr="005A04BE">
        <w:t xml:space="preserve">rtist B. </w:t>
      </w:r>
      <w:r>
        <w:t>Additionally, this is infrastructure that the city would need to invest in</w:t>
      </w:r>
      <w:r w:rsidR="0059211C">
        <w:t xml:space="preserve"> and consider how to deal with utilities </w:t>
      </w:r>
      <w:r>
        <w:t xml:space="preserve"> However, subdivided the spaces would allow for more affordable spaces </w:t>
      </w:r>
      <w:r w:rsidR="0059211C">
        <w:t>and therefore be more accessible to artist. Ms. Barry has received feedback from previous tenants that a higher rent with fewer required opening hours may be better.</w:t>
      </w:r>
      <w:r w:rsidR="00632196">
        <w:t xml:space="preserve"> </w:t>
      </w:r>
    </w:p>
    <w:p w14:paraId="2F12952D" w14:textId="77777777" w:rsidR="00632196" w:rsidRDefault="00632196" w:rsidP="00043823">
      <w:pPr>
        <w:pStyle w:val="Default"/>
        <w:ind w:left="720"/>
      </w:pPr>
    </w:p>
    <w:p w14:paraId="681303C2" w14:textId="7CC21F4B" w:rsidR="00043823" w:rsidRDefault="00FF2018" w:rsidP="00FF2018">
      <w:pPr>
        <w:pStyle w:val="Default"/>
        <w:ind w:left="1440"/>
      </w:pPr>
      <w:r>
        <w:t>The PAIR will need to submit a working budget going forward.</w:t>
      </w:r>
    </w:p>
    <w:p w14:paraId="73C5DC3F" w14:textId="77777777" w:rsidR="00FF2018" w:rsidRDefault="00FF2018" w:rsidP="00043823">
      <w:pPr>
        <w:pStyle w:val="Default"/>
        <w:ind w:left="720"/>
      </w:pPr>
    </w:p>
    <w:p w14:paraId="3CFF1EDF" w14:textId="06F0B0FF" w:rsidR="00FF2018" w:rsidRDefault="00FF2018" w:rsidP="00FF2018">
      <w:pPr>
        <w:pStyle w:val="Default"/>
        <w:ind w:left="1440"/>
      </w:pPr>
      <w:r>
        <w:t>Mr. Bostick would like s</w:t>
      </w:r>
      <w:r w:rsidR="00632196">
        <w:t>ection 12</w:t>
      </w:r>
      <w:r>
        <w:t xml:space="preserve"> of the agreement to be </w:t>
      </w:r>
      <w:r w:rsidR="00632196">
        <w:t>enforced</w:t>
      </w:r>
      <w:r>
        <w:t xml:space="preserve">. Ms. Barry clarifies that this section stipulates that an Artists’ Row tenant cannot sell or display items that they did not make. Enforcement is a warning from Ms. Barry with a request for removal. If there is </w:t>
      </w:r>
      <w:r w:rsidR="0054298E">
        <w:t>no</w:t>
      </w:r>
      <w:r>
        <w:t xml:space="preserve"> compliance, then Tom Daniel, Director of Planning and Community Development issues a letter</w:t>
      </w:r>
      <w:r w:rsidR="00A37EED">
        <w:t>.</w:t>
      </w:r>
    </w:p>
    <w:p w14:paraId="7F3F2753" w14:textId="77777777" w:rsidR="00A37EED" w:rsidRDefault="00A37EED" w:rsidP="00FF2018">
      <w:pPr>
        <w:pStyle w:val="Default"/>
        <w:ind w:left="1440"/>
      </w:pPr>
    </w:p>
    <w:p w14:paraId="5D0C776C" w14:textId="14AC9C91" w:rsidR="001C4C06" w:rsidRPr="00A37EED" w:rsidRDefault="00000000" w:rsidP="00FF2018">
      <w:pPr>
        <w:pStyle w:val="Default"/>
        <w:numPr>
          <w:ilvl w:val="0"/>
          <w:numId w:val="13"/>
        </w:numPr>
      </w:pPr>
      <w:r w:rsidRPr="00346B91">
        <w:rPr>
          <w:b/>
          <w:bCs/>
        </w:rPr>
        <w:t xml:space="preserve">Other </w:t>
      </w:r>
      <w:r w:rsidRPr="00346B91">
        <w:rPr>
          <w:b/>
          <w:bCs/>
          <w:spacing w:val="-2"/>
        </w:rPr>
        <w:t>Business</w:t>
      </w:r>
    </w:p>
    <w:p w14:paraId="3779DB0C" w14:textId="77777777" w:rsidR="00A37EED" w:rsidRPr="00FF2018" w:rsidRDefault="00A37EED" w:rsidP="00A37EED">
      <w:pPr>
        <w:pStyle w:val="Default"/>
        <w:ind w:left="1080"/>
      </w:pPr>
    </w:p>
    <w:p w14:paraId="7842FB0A" w14:textId="56E140F4" w:rsidR="00FF2018" w:rsidRDefault="00FF2018" w:rsidP="00FF2018">
      <w:pPr>
        <w:pStyle w:val="Default"/>
        <w:ind w:left="1080"/>
        <w:rPr>
          <w:spacing w:val="-2"/>
        </w:rPr>
      </w:pPr>
      <w:r w:rsidRPr="00FF2018">
        <w:rPr>
          <w:spacing w:val="-2"/>
        </w:rPr>
        <w:t>There is no other business</w:t>
      </w:r>
    </w:p>
    <w:p w14:paraId="5CA634CD" w14:textId="77777777" w:rsidR="00A37EED" w:rsidRPr="00FF2018" w:rsidRDefault="00A37EED" w:rsidP="00FF2018">
      <w:pPr>
        <w:pStyle w:val="Default"/>
        <w:ind w:left="1080"/>
      </w:pPr>
    </w:p>
    <w:p w14:paraId="1C84A678" w14:textId="46B3067B" w:rsidR="00313666" w:rsidRDefault="00000000" w:rsidP="001C4C06">
      <w:pPr>
        <w:pStyle w:val="Default"/>
        <w:numPr>
          <w:ilvl w:val="1"/>
          <w:numId w:val="1"/>
        </w:numPr>
        <w:ind w:left="720" w:hanging="1"/>
        <w:rPr>
          <w:b/>
          <w:bCs/>
        </w:rPr>
      </w:pPr>
      <w:r w:rsidRPr="00346B91">
        <w:rPr>
          <w:b/>
          <w:bCs/>
        </w:rPr>
        <w:t>Adjourn</w:t>
      </w:r>
    </w:p>
    <w:p w14:paraId="6FC08083" w14:textId="75FFBC62" w:rsidR="00FF2018" w:rsidRPr="00FF2018" w:rsidRDefault="00FF2018" w:rsidP="00FF2018">
      <w:pPr>
        <w:pStyle w:val="Default"/>
        <w:ind w:left="1440"/>
        <w:rPr>
          <w:i/>
          <w:iCs/>
          <w:u w:val="single"/>
        </w:rPr>
      </w:pPr>
      <w:r>
        <w:rPr>
          <w:i/>
          <w:iCs/>
          <w:u w:val="single"/>
        </w:rPr>
        <w:t xml:space="preserve">Motion to adjourn is made by John Andrews, seconded by </w:t>
      </w:r>
      <w:r w:rsidR="008C7F5D">
        <w:rPr>
          <w:i/>
          <w:iCs/>
          <w:u w:val="single"/>
        </w:rPr>
        <w:t>James</w:t>
      </w:r>
      <w:r>
        <w:rPr>
          <w:i/>
          <w:iCs/>
          <w:u w:val="single"/>
        </w:rPr>
        <w:t xml:space="preserve"> Bostick, and passes 6-0. </w:t>
      </w:r>
    </w:p>
    <w:p w14:paraId="54B605EF" w14:textId="77777777" w:rsidR="00FF2018" w:rsidRDefault="00FF2018">
      <w:pPr>
        <w:spacing w:before="1" w:line="276" w:lineRule="auto"/>
        <w:ind w:left="110" w:right="238"/>
        <w:jc w:val="center"/>
        <w:rPr>
          <w:i/>
          <w:sz w:val="20"/>
        </w:rPr>
      </w:pPr>
    </w:p>
    <w:p w14:paraId="1C84A679" w14:textId="4B31E89F" w:rsidR="00313666" w:rsidRDefault="00000000">
      <w:pPr>
        <w:spacing w:before="1" w:line="276" w:lineRule="auto"/>
        <w:ind w:left="110" w:right="238"/>
        <w:jc w:val="center"/>
        <w:rPr>
          <w:i/>
          <w:sz w:val="20"/>
        </w:rPr>
      </w:pPr>
      <w:r>
        <w:rPr>
          <w:i/>
          <w:sz w:val="20"/>
        </w:rPr>
        <w:t>Persons</w:t>
      </w:r>
      <w:r>
        <w:rPr>
          <w:i/>
          <w:spacing w:val="-5"/>
          <w:sz w:val="20"/>
        </w:rPr>
        <w:t xml:space="preserve"> </w:t>
      </w:r>
      <w:r>
        <w:rPr>
          <w:i/>
          <w:sz w:val="20"/>
        </w:rPr>
        <w:t>requiring</w:t>
      </w:r>
      <w:r>
        <w:rPr>
          <w:i/>
          <w:spacing w:val="-5"/>
          <w:sz w:val="20"/>
        </w:rPr>
        <w:t xml:space="preserve"> </w:t>
      </w:r>
      <w:r>
        <w:rPr>
          <w:i/>
          <w:sz w:val="20"/>
        </w:rPr>
        <w:t>auxiliary</w:t>
      </w:r>
      <w:r>
        <w:rPr>
          <w:i/>
          <w:spacing w:val="-5"/>
          <w:sz w:val="20"/>
        </w:rPr>
        <w:t xml:space="preserve"> </w:t>
      </w:r>
      <w:r>
        <w:rPr>
          <w:i/>
          <w:sz w:val="20"/>
        </w:rPr>
        <w:t>aids</w:t>
      </w:r>
      <w:r>
        <w:rPr>
          <w:i/>
          <w:spacing w:val="-5"/>
          <w:sz w:val="20"/>
        </w:rPr>
        <w:t xml:space="preserve"> </w:t>
      </w:r>
      <w:r>
        <w:rPr>
          <w:i/>
          <w:sz w:val="20"/>
        </w:rPr>
        <w:t>and</w:t>
      </w:r>
      <w:r>
        <w:rPr>
          <w:i/>
          <w:spacing w:val="-5"/>
          <w:sz w:val="20"/>
        </w:rPr>
        <w:t xml:space="preserve"> </w:t>
      </w:r>
      <w:r>
        <w:rPr>
          <w:i/>
          <w:sz w:val="20"/>
        </w:rPr>
        <w:t>services</w:t>
      </w:r>
      <w:r>
        <w:rPr>
          <w:i/>
          <w:spacing w:val="-5"/>
          <w:sz w:val="20"/>
        </w:rPr>
        <w:t xml:space="preserve"> </w:t>
      </w:r>
      <w:r>
        <w:rPr>
          <w:i/>
          <w:sz w:val="20"/>
        </w:rPr>
        <w:t>for</w:t>
      </w:r>
      <w:r>
        <w:rPr>
          <w:i/>
          <w:spacing w:val="-5"/>
          <w:sz w:val="20"/>
        </w:rPr>
        <w:t xml:space="preserve"> </w:t>
      </w:r>
      <w:r>
        <w:rPr>
          <w:i/>
          <w:sz w:val="20"/>
        </w:rPr>
        <w:t>effective</w:t>
      </w:r>
      <w:r>
        <w:rPr>
          <w:i/>
          <w:spacing w:val="-5"/>
          <w:sz w:val="20"/>
        </w:rPr>
        <w:t xml:space="preserve"> </w:t>
      </w:r>
      <w:r>
        <w:rPr>
          <w:i/>
          <w:sz w:val="20"/>
        </w:rPr>
        <w:t>communication</w:t>
      </w:r>
      <w:r>
        <w:rPr>
          <w:i/>
          <w:spacing w:val="-5"/>
          <w:sz w:val="20"/>
        </w:rPr>
        <w:t xml:space="preserve"> </w:t>
      </w:r>
      <w:r>
        <w:rPr>
          <w:i/>
          <w:sz w:val="20"/>
        </w:rPr>
        <w:t>such</w:t>
      </w:r>
      <w:r>
        <w:rPr>
          <w:i/>
          <w:spacing w:val="-5"/>
          <w:sz w:val="20"/>
        </w:rPr>
        <w:t xml:space="preserve"> </w:t>
      </w:r>
      <w:r>
        <w:rPr>
          <w:i/>
          <w:sz w:val="20"/>
        </w:rPr>
        <w:t>as</w:t>
      </w:r>
      <w:r>
        <w:rPr>
          <w:i/>
          <w:spacing w:val="-5"/>
          <w:sz w:val="20"/>
        </w:rPr>
        <w:t xml:space="preserve"> </w:t>
      </w:r>
      <w:r>
        <w:rPr>
          <w:i/>
          <w:sz w:val="20"/>
        </w:rPr>
        <w:t>sign</w:t>
      </w:r>
      <w:r>
        <w:rPr>
          <w:i/>
          <w:spacing w:val="-5"/>
          <w:sz w:val="20"/>
        </w:rPr>
        <w:t xml:space="preserve"> </w:t>
      </w:r>
      <w:r>
        <w:rPr>
          <w:i/>
          <w:sz w:val="20"/>
        </w:rPr>
        <w:t>language</w:t>
      </w:r>
      <w:r>
        <w:rPr>
          <w:i/>
          <w:spacing w:val="-5"/>
          <w:sz w:val="20"/>
        </w:rPr>
        <w:t xml:space="preserve"> </w:t>
      </w:r>
      <w:r>
        <w:rPr>
          <w:i/>
          <w:sz w:val="20"/>
        </w:rPr>
        <w:t>interpreter,</w:t>
      </w:r>
      <w:r>
        <w:rPr>
          <w:i/>
          <w:spacing w:val="-5"/>
          <w:sz w:val="20"/>
        </w:rPr>
        <w:t xml:space="preserve"> </w:t>
      </w:r>
      <w:r>
        <w:rPr>
          <w:i/>
          <w:sz w:val="20"/>
        </w:rPr>
        <w:t>an</w:t>
      </w:r>
      <w:r>
        <w:rPr>
          <w:i/>
          <w:spacing w:val="-5"/>
          <w:sz w:val="20"/>
        </w:rPr>
        <w:t xml:space="preserve"> </w:t>
      </w:r>
      <w:r>
        <w:rPr>
          <w:i/>
          <w:sz w:val="20"/>
        </w:rPr>
        <w:t>assistive</w:t>
      </w:r>
      <w:r>
        <w:rPr>
          <w:i/>
          <w:spacing w:val="-5"/>
          <w:sz w:val="20"/>
        </w:rPr>
        <w:t xml:space="preserve"> </w:t>
      </w:r>
      <w:r>
        <w:rPr>
          <w:i/>
          <w:sz w:val="20"/>
        </w:rPr>
        <w:t>listening</w:t>
      </w:r>
      <w:r>
        <w:rPr>
          <w:i/>
          <w:spacing w:val="-5"/>
          <w:sz w:val="20"/>
        </w:rPr>
        <w:t xml:space="preserve"> </w:t>
      </w:r>
      <w:r>
        <w:rPr>
          <w:i/>
          <w:sz w:val="20"/>
        </w:rPr>
        <w:t>device, or print material in digital format or a reasonable modification in programs, services, policies, or activities, may contact the City of Salem ADA Coordinator, as soon as possible and no less than 2 business days before the meeting, program, or event.</w:t>
      </w:r>
    </w:p>
    <w:p w14:paraId="1C84A67A" w14:textId="77777777" w:rsidR="00313666" w:rsidRDefault="00313666">
      <w:pPr>
        <w:pStyle w:val="BodyText"/>
        <w:spacing w:before="12"/>
        <w:ind w:left="0"/>
        <w:rPr>
          <w:i/>
          <w:sz w:val="22"/>
        </w:rPr>
      </w:pPr>
    </w:p>
    <w:p w14:paraId="1C84A67B" w14:textId="77777777" w:rsidR="00313666" w:rsidRDefault="00000000">
      <w:pPr>
        <w:ind w:left="110" w:right="237"/>
        <w:jc w:val="center"/>
        <w:rPr>
          <w:i/>
          <w:sz w:val="20"/>
        </w:rPr>
      </w:pPr>
      <w:r>
        <w:rPr>
          <w:i/>
          <w:sz w:val="20"/>
        </w:rPr>
        <w:t>Know</w:t>
      </w:r>
      <w:r>
        <w:rPr>
          <w:i/>
          <w:spacing w:val="-7"/>
          <w:sz w:val="20"/>
        </w:rPr>
        <w:t xml:space="preserve"> </w:t>
      </w:r>
      <w:r>
        <w:rPr>
          <w:i/>
          <w:sz w:val="20"/>
        </w:rPr>
        <w:t>your</w:t>
      </w:r>
      <w:r>
        <w:rPr>
          <w:i/>
          <w:spacing w:val="-5"/>
          <w:sz w:val="20"/>
        </w:rPr>
        <w:t xml:space="preserve"> </w:t>
      </w:r>
      <w:r>
        <w:rPr>
          <w:i/>
          <w:sz w:val="20"/>
        </w:rPr>
        <w:t>rights</w:t>
      </w:r>
      <w:r>
        <w:rPr>
          <w:i/>
          <w:spacing w:val="-5"/>
          <w:sz w:val="20"/>
        </w:rPr>
        <w:t xml:space="preserve"> </w:t>
      </w:r>
      <w:r>
        <w:rPr>
          <w:i/>
          <w:sz w:val="20"/>
        </w:rPr>
        <w:t>under</w:t>
      </w:r>
      <w:r>
        <w:rPr>
          <w:i/>
          <w:spacing w:val="-4"/>
          <w:sz w:val="20"/>
        </w:rPr>
        <w:t xml:space="preserve"> </w:t>
      </w:r>
      <w:r>
        <w:rPr>
          <w:i/>
          <w:sz w:val="20"/>
        </w:rPr>
        <w:t>the</w:t>
      </w:r>
      <w:r>
        <w:rPr>
          <w:i/>
          <w:spacing w:val="-5"/>
          <w:sz w:val="20"/>
        </w:rPr>
        <w:t xml:space="preserve"> </w:t>
      </w:r>
      <w:r>
        <w:rPr>
          <w:i/>
          <w:sz w:val="20"/>
        </w:rPr>
        <w:t>Open</w:t>
      </w:r>
      <w:r>
        <w:rPr>
          <w:i/>
          <w:spacing w:val="-5"/>
          <w:sz w:val="20"/>
        </w:rPr>
        <w:t xml:space="preserve"> </w:t>
      </w:r>
      <w:r>
        <w:rPr>
          <w:i/>
          <w:sz w:val="20"/>
        </w:rPr>
        <w:t>Meeting</w:t>
      </w:r>
      <w:r>
        <w:rPr>
          <w:i/>
          <w:spacing w:val="-4"/>
          <w:sz w:val="20"/>
        </w:rPr>
        <w:t xml:space="preserve"> </w:t>
      </w:r>
      <w:r>
        <w:rPr>
          <w:i/>
          <w:sz w:val="20"/>
        </w:rPr>
        <w:t>Law</w:t>
      </w:r>
      <w:r>
        <w:rPr>
          <w:i/>
          <w:spacing w:val="-5"/>
          <w:sz w:val="20"/>
        </w:rPr>
        <w:t xml:space="preserve"> </w:t>
      </w:r>
      <w:r>
        <w:rPr>
          <w:i/>
          <w:sz w:val="20"/>
        </w:rPr>
        <w:t>M.G.L.</w:t>
      </w:r>
      <w:r>
        <w:rPr>
          <w:i/>
          <w:spacing w:val="-5"/>
          <w:sz w:val="20"/>
        </w:rPr>
        <w:t xml:space="preserve"> </w:t>
      </w:r>
      <w:r>
        <w:rPr>
          <w:i/>
          <w:sz w:val="20"/>
        </w:rPr>
        <w:t>c.</w:t>
      </w:r>
      <w:r>
        <w:rPr>
          <w:i/>
          <w:spacing w:val="-4"/>
          <w:sz w:val="20"/>
        </w:rPr>
        <w:t xml:space="preserve"> </w:t>
      </w:r>
      <w:r>
        <w:rPr>
          <w:i/>
          <w:sz w:val="20"/>
        </w:rPr>
        <w:t>30A</w:t>
      </w:r>
      <w:r>
        <w:rPr>
          <w:i/>
          <w:spacing w:val="-5"/>
          <w:sz w:val="20"/>
        </w:rPr>
        <w:t xml:space="preserve"> </w:t>
      </w:r>
      <w:r>
        <w:rPr>
          <w:i/>
          <w:sz w:val="20"/>
        </w:rPr>
        <w:t>§</w:t>
      </w:r>
      <w:r>
        <w:rPr>
          <w:i/>
          <w:spacing w:val="-5"/>
          <w:sz w:val="20"/>
        </w:rPr>
        <w:t xml:space="preserve"> </w:t>
      </w:r>
      <w:r>
        <w:rPr>
          <w:i/>
          <w:sz w:val="20"/>
        </w:rPr>
        <w:t>18-25</w:t>
      </w:r>
      <w:r>
        <w:rPr>
          <w:i/>
          <w:spacing w:val="-5"/>
          <w:sz w:val="20"/>
        </w:rPr>
        <w:t xml:space="preserve"> </w:t>
      </w:r>
      <w:r>
        <w:rPr>
          <w:i/>
          <w:sz w:val="20"/>
        </w:rPr>
        <w:t>and</w:t>
      </w:r>
      <w:r>
        <w:rPr>
          <w:i/>
          <w:spacing w:val="-4"/>
          <w:sz w:val="20"/>
        </w:rPr>
        <w:t xml:space="preserve"> </w:t>
      </w:r>
      <w:r>
        <w:rPr>
          <w:i/>
          <w:sz w:val="20"/>
        </w:rPr>
        <w:t>City</w:t>
      </w:r>
      <w:r>
        <w:rPr>
          <w:i/>
          <w:spacing w:val="-5"/>
          <w:sz w:val="20"/>
        </w:rPr>
        <w:t xml:space="preserve"> </w:t>
      </w:r>
      <w:r>
        <w:rPr>
          <w:i/>
          <w:sz w:val="20"/>
        </w:rPr>
        <w:t>Ordinance</w:t>
      </w:r>
      <w:r>
        <w:rPr>
          <w:i/>
          <w:spacing w:val="-5"/>
          <w:sz w:val="20"/>
        </w:rPr>
        <w:t xml:space="preserve"> </w:t>
      </w:r>
      <w:r>
        <w:rPr>
          <w:i/>
          <w:sz w:val="20"/>
        </w:rPr>
        <w:t>§</w:t>
      </w:r>
      <w:r>
        <w:rPr>
          <w:i/>
          <w:spacing w:val="-4"/>
          <w:sz w:val="20"/>
        </w:rPr>
        <w:t xml:space="preserve"> </w:t>
      </w:r>
      <w:r>
        <w:rPr>
          <w:i/>
          <w:sz w:val="20"/>
        </w:rPr>
        <w:t>2-2028</w:t>
      </w:r>
      <w:r>
        <w:rPr>
          <w:i/>
          <w:spacing w:val="-5"/>
          <w:sz w:val="20"/>
        </w:rPr>
        <w:t xml:space="preserve"> </w:t>
      </w:r>
      <w:r>
        <w:rPr>
          <w:i/>
          <w:sz w:val="20"/>
        </w:rPr>
        <w:t>through</w:t>
      </w:r>
      <w:r>
        <w:rPr>
          <w:i/>
          <w:spacing w:val="-5"/>
          <w:sz w:val="20"/>
        </w:rPr>
        <w:t xml:space="preserve"> </w:t>
      </w:r>
      <w:r>
        <w:rPr>
          <w:i/>
          <w:sz w:val="20"/>
        </w:rPr>
        <w:t>§</w:t>
      </w:r>
      <w:r>
        <w:rPr>
          <w:i/>
          <w:spacing w:val="-4"/>
          <w:sz w:val="20"/>
        </w:rPr>
        <w:t xml:space="preserve"> </w:t>
      </w:r>
      <w:r>
        <w:rPr>
          <w:i/>
          <w:sz w:val="20"/>
        </w:rPr>
        <w:t>2-</w:t>
      </w:r>
      <w:r>
        <w:rPr>
          <w:i/>
          <w:spacing w:val="-2"/>
          <w:sz w:val="20"/>
        </w:rPr>
        <w:t>2033.</w:t>
      </w:r>
    </w:p>
    <w:sectPr w:rsidR="00313666" w:rsidSect="006C5265">
      <w:type w:val="continuous"/>
      <w:pgSz w:w="12240" w:h="15840"/>
      <w:pgMar w:top="180" w:right="40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41480D" w14:textId="77777777" w:rsidR="006C5265" w:rsidRDefault="006C5265" w:rsidP="002333DB">
      <w:r>
        <w:separator/>
      </w:r>
    </w:p>
  </w:endnote>
  <w:endnote w:type="continuationSeparator" w:id="0">
    <w:p w14:paraId="0E7858EB" w14:textId="77777777" w:rsidR="006C5265" w:rsidRDefault="006C5265" w:rsidP="0023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EC5A01" w14:textId="77777777" w:rsidR="006C5265" w:rsidRDefault="006C5265" w:rsidP="002333DB">
      <w:bookmarkStart w:id="0" w:name="_Hlk163742992"/>
      <w:bookmarkEnd w:id="0"/>
      <w:r>
        <w:separator/>
      </w:r>
    </w:p>
  </w:footnote>
  <w:footnote w:type="continuationSeparator" w:id="0">
    <w:p w14:paraId="69C97B70" w14:textId="77777777" w:rsidR="006C5265" w:rsidRDefault="006C5265" w:rsidP="0023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D29BADF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2A2F3D"/>
    <w:multiLevelType w:val="hybridMultilevel"/>
    <w:tmpl w:val="F684D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E3693C"/>
    <w:multiLevelType w:val="hybridMultilevel"/>
    <w:tmpl w:val="1BC6D536"/>
    <w:lvl w:ilvl="0" w:tplc="04090003">
      <w:start w:val="1"/>
      <w:numFmt w:val="bullet"/>
      <w:lvlText w:val="o"/>
      <w:lvlJc w:val="left"/>
      <w:pPr>
        <w:ind w:left="1170" w:hanging="360"/>
      </w:pPr>
      <w:rPr>
        <w:rFonts w:ascii="Courier New" w:hAnsi="Courier New" w:cs="Courier New" w:hint="default"/>
        <w:spacing w:val="0"/>
        <w:w w:val="100"/>
        <w:lang w:val="en-US" w:eastAsia="en-US" w:bidi="ar-SA"/>
      </w:rPr>
    </w:lvl>
    <w:lvl w:ilvl="1" w:tplc="FFFFFFFF">
      <w:numFmt w:val="bullet"/>
      <w:lvlText w:val="•"/>
      <w:lvlJc w:val="left"/>
      <w:pPr>
        <w:ind w:left="1776" w:hanging="360"/>
      </w:pPr>
      <w:rPr>
        <w:rFonts w:hint="default"/>
        <w:sz w:val="28"/>
        <w:szCs w:val="28"/>
        <w:lang w:val="en-US" w:eastAsia="en-US" w:bidi="ar-SA"/>
      </w:rPr>
    </w:lvl>
    <w:lvl w:ilvl="2" w:tplc="FFFFFFFF">
      <w:numFmt w:val="bullet"/>
      <w:lvlText w:val="•"/>
      <w:lvlJc w:val="left"/>
      <w:pPr>
        <w:ind w:left="2832" w:hanging="360"/>
      </w:pPr>
      <w:rPr>
        <w:rFonts w:hint="default"/>
        <w:lang w:val="en-US" w:eastAsia="en-US" w:bidi="ar-SA"/>
      </w:rPr>
    </w:lvl>
    <w:lvl w:ilvl="3" w:tplc="FFFFFFFF">
      <w:numFmt w:val="bullet"/>
      <w:lvlText w:val="•"/>
      <w:lvlJc w:val="left"/>
      <w:pPr>
        <w:ind w:left="3888" w:hanging="360"/>
      </w:pPr>
      <w:rPr>
        <w:rFonts w:hint="default"/>
        <w:lang w:val="en-US" w:eastAsia="en-US" w:bidi="ar-SA"/>
      </w:rPr>
    </w:lvl>
    <w:lvl w:ilvl="4" w:tplc="FFFFFFFF">
      <w:numFmt w:val="bullet"/>
      <w:lvlText w:val="•"/>
      <w:lvlJc w:val="left"/>
      <w:pPr>
        <w:ind w:left="4944" w:hanging="360"/>
      </w:pPr>
      <w:rPr>
        <w:rFonts w:hint="default"/>
        <w:lang w:val="en-US" w:eastAsia="en-US" w:bidi="ar-SA"/>
      </w:rPr>
    </w:lvl>
    <w:lvl w:ilvl="5" w:tplc="FFFFFFFF">
      <w:numFmt w:val="bullet"/>
      <w:lvlText w:val="•"/>
      <w:lvlJc w:val="left"/>
      <w:pPr>
        <w:ind w:left="6000" w:hanging="360"/>
      </w:pPr>
      <w:rPr>
        <w:rFonts w:hint="default"/>
        <w:lang w:val="en-US" w:eastAsia="en-US" w:bidi="ar-SA"/>
      </w:rPr>
    </w:lvl>
    <w:lvl w:ilvl="6" w:tplc="FFFFFFFF">
      <w:numFmt w:val="bullet"/>
      <w:lvlText w:val="•"/>
      <w:lvlJc w:val="left"/>
      <w:pPr>
        <w:ind w:left="7056" w:hanging="360"/>
      </w:pPr>
      <w:rPr>
        <w:rFonts w:hint="default"/>
        <w:lang w:val="en-US" w:eastAsia="en-US" w:bidi="ar-SA"/>
      </w:rPr>
    </w:lvl>
    <w:lvl w:ilvl="7" w:tplc="FFFFFFFF">
      <w:numFmt w:val="bullet"/>
      <w:lvlText w:val="•"/>
      <w:lvlJc w:val="left"/>
      <w:pPr>
        <w:ind w:left="8112" w:hanging="360"/>
      </w:pPr>
      <w:rPr>
        <w:rFonts w:hint="default"/>
        <w:lang w:val="en-US" w:eastAsia="en-US" w:bidi="ar-SA"/>
      </w:rPr>
    </w:lvl>
    <w:lvl w:ilvl="8" w:tplc="FFFFFFFF">
      <w:numFmt w:val="bullet"/>
      <w:lvlText w:val="•"/>
      <w:lvlJc w:val="left"/>
      <w:pPr>
        <w:ind w:left="9168" w:hanging="360"/>
      </w:pPr>
      <w:rPr>
        <w:rFonts w:hint="default"/>
        <w:lang w:val="en-US" w:eastAsia="en-US" w:bidi="ar-SA"/>
      </w:rPr>
    </w:lvl>
  </w:abstractNum>
  <w:abstractNum w:abstractNumId="3" w15:restartNumberingAfterBreak="0">
    <w:nsid w:val="27E07B04"/>
    <w:multiLevelType w:val="hybridMultilevel"/>
    <w:tmpl w:val="B784E2DC"/>
    <w:lvl w:ilvl="0" w:tplc="5F826960">
      <w:numFmt w:val="bullet"/>
      <w:lvlText w:val="●"/>
      <w:lvlJc w:val="left"/>
      <w:pPr>
        <w:ind w:left="1170" w:hanging="360"/>
      </w:pPr>
      <w:rPr>
        <w:rFonts w:ascii="Arial" w:eastAsia="Arial" w:hAnsi="Arial" w:cs="Arial" w:hint="default"/>
        <w:spacing w:val="0"/>
        <w:w w:val="100"/>
        <w:lang w:val="en-US" w:eastAsia="en-US" w:bidi="ar-SA"/>
      </w:rPr>
    </w:lvl>
    <w:lvl w:ilvl="1" w:tplc="CC30EB1E">
      <w:numFmt w:val="bullet"/>
      <w:lvlText w:val="•"/>
      <w:lvlJc w:val="left"/>
      <w:pPr>
        <w:ind w:left="1776" w:hanging="360"/>
      </w:pPr>
      <w:rPr>
        <w:rFonts w:hint="default"/>
        <w:sz w:val="28"/>
        <w:szCs w:val="28"/>
        <w:lang w:val="en-US" w:eastAsia="en-US" w:bidi="ar-SA"/>
      </w:rPr>
    </w:lvl>
    <w:lvl w:ilvl="2" w:tplc="3A289C9E">
      <w:numFmt w:val="bullet"/>
      <w:lvlText w:val="•"/>
      <w:lvlJc w:val="left"/>
      <w:pPr>
        <w:ind w:left="2832" w:hanging="360"/>
      </w:pPr>
      <w:rPr>
        <w:rFonts w:hint="default"/>
        <w:lang w:val="en-US" w:eastAsia="en-US" w:bidi="ar-SA"/>
      </w:rPr>
    </w:lvl>
    <w:lvl w:ilvl="3" w:tplc="C17C4C90">
      <w:numFmt w:val="bullet"/>
      <w:lvlText w:val="•"/>
      <w:lvlJc w:val="left"/>
      <w:pPr>
        <w:ind w:left="3888" w:hanging="360"/>
      </w:pPr>
      <w:rPr>
        <w:rFonts w:hint="default"/>
        <w:lang w:val="en-US" w:eastAsia="en-US" w:bidi="ar-SA"/>
      </w:rPr>
    </w:lvl>
    <w:lvl w:ilvl="4" w:tplc="9B080B5A">
      <w:numFmt w:val="bullet"/>
      <w:lvlText w:val="•"/>
      <w:lvlJc w:val="left"/>
      <w:pPr>
        <w:ind w:left="4944" w:hanging="360"/>
      </w:pPr>
      <w:rPr>
        <w:rFonts w:hint="default"/>
        <w:lang w:val="en-US" w:eastAsia="en-US" w:bidi="ar-SA"/>
      </w:rPr>
    </w:lvl>
    <w:lvl w:ilvl="5" w:tplc="BE08BF22">
      <w:numFmt w:val="bullet"/>
      <w:lvlText w:val="•"/>
      <w:lvlJc w:val="left"/>
      <w:pPr>
        <w:ind w:left="6000" w:hanging="360"/>
      </w:pPr>
      <w:rPr>
        <w:rFonts w:hint="default"/>
        <w:lang w:val="en-US" w:eastAsia="en-US" w:bidi="ar-SA"/>
      </w:rPr>
    </w:lvl>
    <w:lvl w:ilvl="6" w:tplc="302A0AA2">
      <w:numFmt w:val="bullet"/>
      <w:lvlText w:val="•"/>
      <w:lvlJc w:val="left"/>
      <w:pPr>
        <w:ind w:left="7056" w:hanging="360"/>
      </w:pPr>
      <w:rPr>
        <w:rFonts w:hint="default"/>
        <w:lang w:val="en-US" w:eastAsia="en-US" w:bidi="ar-SA"/>
      </w:rPr>
    </w:lvl>
    <w:lvl w:ilvl="7" w:tplc="4EFEEDDC">
      <w:numFmt w:val="bullet"/>
      <w:lvlText w:val="•"/>
      <w:lvlJc w:val="left"/>
      <w:pPr>
        <w:ind w:left="8112" w:hanging="360"/>
      </w:pPr>
      <w:rPr>
        <w:rFonts w:hint="default"/>
        <w:lang w:val="en-US" w:eastAsia="en-US" w:bidi="ar-SA"/>
      </w:rPr>
    </w:lvl>
    <w:lvl w:ilvl="8" w:tplc="D7986D0C">
      <w:numFmt w:val="bullet"/>
      <w:lvlText w:val="•"/>
      <w:lvlJc w:val="left"/>
      <w:pPr>
        <w:ind w:left="9168" w:hanging="360"/>
      </w:pPr>
      <w:rPr>
        <w:rFonts w:hint="default"/>
        <w:lang w:val="en-US" w:eastAsia="en-US" w:bidi="ar-SA"/>
      </w:rPr>
    </w:lvl>
  </w:abstractNum>
  <w:abstractNum w:abstractNumId="4" w15:restartNumberingAfterBreak="0">
    <w:nsid w:val="539C4A00"/>
    <w:multiLevelType w:val="hybridMultilevel"/>
    <w:tmpl w:val="46000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3A7D86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3D83CF1"/>
    <w:multiLevelType w:val="hybridMultilevel"/>
    <w:tmpl w:val="8794BA56"/>
    <w:lvl w:ilvl="0" w:tplc="FFFFFFFF">
      <w:numFmt w:val="bullet"/>
      <w:lvlText w:val="●"/>
      <w:lvlJc w:val="left"/>
      <w:pPr>
        <w:ind w:left="1170" w:hanging="360"/>
      </w:pPr>
      <w:rPr>
        <w:rFonts w:ascii="Arial" w:eastAsia="Arial" w:hAnsi="Arial" w:cs="Arial" w:hint="default"/>
        <w:spacing w:val="0"/>
        <w:w w:val="100"/>
        <w:lang w:val="en-US" w:eastAsia="en-US" w:bidi="ar-SA"/>
      </w:rPr>
    </w:lvl>
    <w:lvl w:ilvl="1" w:tplc="04090003">
      <w:start w:val="1"/>
      <w:numFmt w:val="bullet"/>
      <w:lvlText w:val="o"/>
      <w:lvlJc w:val="left"/>
      <w:pPr>
        <w:ind w:left="1800" w:hanging="360"/>
      </w:pPr>
      <w:rPr>
        <w:rFonts w:ascii="Courier New" w:hAnsi="Courier New" w:cs="Courier New" w:hint="default"/>
      </w:rPr>
    </w:lvl>
    <w:lvl w:ilvl="2" w:tplc="FFFFFFFF">
      <w:numFmt w:val="bullet"/>
      <w:lvlText w:val="•"/>
      <w:lvlJc w:val="left"/>
      <w:pPr>
        <w:ind w:left="2832" w:hanging="360"/>
      </w:pPr>
      <w:rPr>
        <w:rFonts w:hint="default"/>
        <w:lang w:val="en-US" w:eastAsia="en-US" w:bidi="ar-SA"/>
      </w:rPr>
    </w:lvl>
    <w:lvl w:ilvl="3" w:tplc="FFFFFFFF">
      <w:numFmt w:val="bullet"/>
      <w:lvlText w:val="•"/>
      <w:lvlJc w:val="left"/>
      <w:pPr>
        <w:ind w:left="3888" w:hanging="360"/>
      </w:pPr>
      <w:rPr>
        <w:rFonts w:hint="default"/>
        <w:lang w:val="en-US" w:eastAsia="en-US" w:bidi="ar-SA"/>
      </w:rPr>
    </w:lvl>
    <w:lvl w:ilvl="4" w:tplc="FFFFFFFF">
      <w:numFmt w:val="bullet"/>
      <w:lvlText w:val="•"/>
      <w:lvlJc w:val="left"/>
      <w:pPr>
        <w:ind w:left="4944" w:hanging="360"/>
      </w:pPr>
      <w:rPr>
        <w:rFonts w:hint="default"/>
        <w:lang w:val="en-US" w:eastAsia="en-US" w:bidi="ar-SA"/>
      </w:rPr>
    </w:lvl>
    <w:lvl w:ilvl="5" w:tplc="FFFFFFFF">
      <w:numFmt w:val="bullet"/>
      <w:lvlText w:val="•"/>
      <w:lvlJc w:val="left"/>
      <w:pPr>
        <w:ind w:left="6000" w:hanging="360"/>
      </w:pPr>
      <w:rPr>
        <w:rFonts w:hint="default"/>
        <w:lang w:val="en-US" w:eastAsia="en-US" w:bidi="ar-SA"/>
      </w:rPr>
    </w:lvl>
    <w:lvl w:ilvl="6" w:tplc="FFFFFFFF">
      <w:numFmt w:val="bullet"/>
      <w:lvlText w:val="•"/>
      <w:lvlJc w:val="left"/>
      <w:pPr>
        <w:ind w:left="7056" w:hanging="360"/>
      </w:pPr>
      <w:rPr>
        <w:rFonts w:hint="default"/>
        <w:lang w:val="en-US" w:eastAsia="en-US" w:bidi="ar-SA"/>
      </w:rPr>
    </w:lvl>
    <w:lvl w:ilvl="7" w:tplc="FFFFFFFF">
      <w:numFmt w:val="bullet"/>
      <w:lvlText w:val="•"/>
      <w:lvlJc w:val="left"/>
      <w:pPr>
        <w:ind w:left="8112" w:hanging="360"/>
      </w:pPr>
      <w:rPr>
        <w:rFonts w:hint="default"/>
        <w:lang w:val="en-US" w:eastAsia="en-US" w:bidi="ar-SA"/>
      </w:rPr>
    </w:lvl>
    <w:lvl w:ilvl="8" w:tplc="FFFFFFFF">
      <w:numFmt w:val="bullet"/>
      <w:lvlText w:val="•"/>
      <w:lvlJc w:val="left"/>
      <w:pPr>
        <w:ind w:left="9168" w:hanging="360"/>
      </w:pPr>
      <w:rPr>
        <w:rFonts w:hint="default"/>
        <w:lang w:val="en-US" w:eastAsia="en-US" w:bidi="ar-SA"/>
      </w:rPr>
    </w:lvl>
  </w:abstractNum>
  <w:abstractNum w:abstractNumId="7" w15:restartNumberingAfterBreak="0">
    <w:nsid w:val="565A0A12"/>
    <w:multiLevelType w:val="hybridMultilevel"/>
    <w:tmpl w:val="F6B4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A55457"/>
    <w:multiLevelType w:val="hybridMultilevel"/>
    <w:tmpl w:val="ADFE637A"/>
    <w:lvl w:ilvl="0" w:tplc="A354399E">
      <w:numFmt w:val="bullet"/>
      <w:lvlText w:val="•"/>
      <w:lvlJc w:val="left"/>
      <w:pPr>
        <w:ind w:left="1080" w:hanging="360"/>
      </w:pPr>
      <w:rPr>
        <w:rFonts w:ascii="Calibri" w:eastAsia="Calibri" w:hAnsi="Calibri" w:cs="Calibri" w:hint="default"/>
        <w:spacing w:val="0"/>
        <w:w w:val="100"/>
        <w:lang w:val="en-US" w:eastAsia="en-US" w:bidi="ar-SA"/>
      </w:rPr>
    </w:lvl>
    <w:lvl w:ilvl="1" w:tplc="F4842F12">
      <w:numFmt w:val="bullet"/>
      <w:lvlText w:val="•"/>
      <w:lvlJc w:val="left"/>
      <w:pPr>
        <w:ind w:left="2079" w:hanging="360"/>
      </w:pPr>
      <w:rPr>
        <w:rFonts w:hint="default"/>
        <w:lang w:val="en-US" w:eastAsia="en-US" w:bidi="ar-SA"/>
      </w:rPr>
    </w:lvl>
    <w:lvl w:ilvl="2" w:tplc="553AEF1C">
      <w:numFmt w:val="bullet"/>
      <w:lvlText w:val="•"/>
      <w:lvlJc w:val="left"/>
      <w:pPr>
        <w:ind w:left="3083" w:hanging="360"/>
      </w:pPr>
      <w:rPr>
        <w:rFonts w:hint="default"/>
        <w:lang w:val="en-US" w:eastAsia="en-US" w:bidi="ar-SA"/>
      </w:rPr>
    </w:lvl>
    <w:lvl w:ilvl="3" w:tplc="C16A778E">
      <w:numFmt w:val="bullet"/>
      <w:lvlText w:val="•"/>
      <w:lvlJc w:val="left"/>
      <w:pPr>
        <w:ind w:left="4087" w:hanging="360"/>
      </w:pPr>
      <w:rPr>
        <w:rFonts w:hint="default"/>
        <w:lang w:val="en-US" w:eastAsia="en-US" w:bidi="ar-SA"/>
      </w:rPr>
    </w:lvl>
    <w:lvl w:ilvl="4" w:tplc="E21C0CB6">
      <w:numFmt w:val="bullet"/>
      <w:lvlText w:val="•"/>
      <w:lvlJc w:val="left"/>
      <w:pPr>
        <w:ind w:left="5091" w:hanging="360"/>
      </w:pPr>
      <w:rPr>
        <w:rFonts w:hint="default"/>
        <w:lang w:val="en-US" w:eastAsia="en-US" w:bidi="ar-SA"/>
      </w:rPr>
    </w:lvl>
    <w:lvl w:ilvl="5" w:tplc="E37246BC">
      <w:numFmt w:val="bullet"/>
      <w:lvlText w:val="•"/>
      <w:lvlJc w:val="left"/>
      <w:pPr>
        <w:ind w:left="6095" w:hanging="360"/>
      </w:pPr>
      <w:rPr>
        <w:rFonts w:hint="default"/>
        <w:lang w:val="en-US" w:eastAsia="en-US" w:bidi="ar-SA"/>
      </w:rPr>
    </w:lvl>
    <w:lvl w:ilvl="6" w:tplc="14289CA4">
      <w:numFmt w:val="bullet"/>
      <w:lvlText w:val="•"/>
      <w:lvlJc w:val="left"/>
      <w:pPr>
        <w:ind w:left="7099" w:hanging="360"/>
      </w:pPr>
      <w:rPr>
        <w:rFonts w:hint="default"/>
        <w:lang w:val="en-US" w:eastAsia="en-US" w:bidi="ar-SA"/>
      </w:rPr>
    </w:lvl>
    <w:lvl w:ilvl="7" w:tplc="D5384656">
      <w:numFmt w:val="bullet"/>
      <w:lvlText w:val="•"/>
      <w:lvlJc w:val="left"/>
      <w:pPr>
        <w:ind w:left="8103" w:hanging="360"/>
      </w:pPr>
      <w:rPr>
        <w:rFonts w:hint="default"/>
        <w:lang w:val="en-US" w:eastAsia="en-US" w:bidi="ar-SA"/>
      </w:rPr>
    </w:lvl>
    <w:lvl w:ilvl="8" w:tplc="AC466A4A">
      <w:numFmt w:val="bullet"/>
      <w:lvlText w:val="•"/>
      <w:lvlJc w:val="left"/>
      <w:pPr>
        <w:ind w:left="9107" w:hanging="360"/>
      </w:pPr>
      <w:rPr>
        <w:rFonts w:hint="default"/>
        <w:lang w:val="en-US" w:eastAsia="en-US" w:bidi="ar-SA"/>
      </w:rPr>
    </w:lvl>
  </w:abstractNum>
  <w:abstractNum w:abstractNumId="9" w15:restartNumberingAfterBreak="0">
    <w:nsid w:val="5C0C7902"/>
    <w:multiLevelType w:val="hybridMultilevel"/>
    <w:tmpl w:val="697C3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0957F86"/>
    <w:multiLevelType w:val="hybridMultilevel"/>
    <w:tmpl w:val="439AC68A"/>
    <w:lvl w:ilvl="0" w:tplc="7416EE1C">
      <w:numFmt w:val="bullet"/>
      <w:lvlText w:val="●"/>
      <w:lvlJc w:val="left"/>
      <w:pPr>
        <w:ind w:left="720" w:hanging="360"/>
      </w:pPr>
      <w:rPr>
        <w:rFonts w:ascii="Arial" w:eastAsia="Arial" w:hAnsi="Arial" w:cs="Arial" w:hint="default"/>
        <w:b/>
        <w:bCs/>
        <w:i w:val="0"/>
        <w:iCs w:val="0"/>
        <w:spacing w:val="0"/>
        <w:w w:val="100"/>
        <w:sz w:val="24"/>
        <w:szCs w:val="24"/>
        <w:lang w:val="en-US" w:eastAsia="en-US" w:bidi="ar-SA"/>
      </w:rPr>
    </w:lvl>
    <w:lvl w:ilvl="1" w:tplc="4A809954">
      <w:numFmt w:val="bullet"/>
      <w:lvlText w:val="•"/>
      <w:lvlJc w:val="left"/>
      <w:pPr>
        <w:ind w:left="1776" w:hanging="360"/>
      </w:pPr>
      <w:rPr>
        <w:rFonts w:hint="default"/>
        <w:lang w:val="en-US" w:eastAsia="en-US" w:bidi="ar-SA"/>
      </w:rPr>
    </w:lvl>
    <w:lvl w:ilvl="2" w:tplc="9E246F68">
      <w:numFmt w:val="bullet"/>
      <w:lvlText w:val="•"/>
      <w:lvlJc w:val="left"/>
      <w:pPr>
        <w:ind w:left="2832" w:hanging="360"/>
      </w:pPr>
      <w:rPr>
        <w:rFonts w:hint="default"/>
        <w:lang w:val="en-US" w:eastAsia="en-US" w:bidi="ar-SA"/>
      </w:rPr>
    </w:lvl>
    <w:lvl w:ilvl="3" w:tplc="7CAA039C">
      <w:numFmt w:val="bullet"/>
      <w:lvlText w:val="•"/>
      <w:lvlJc w:val="left"/>
      <w:pPr>
        <w:ind w:left="3888" w:hanging="360"/>
      </w:pPr>
      <w:rPr>
        <w:rFonts w:hint="default"/>
        <w:lang w:val="en-US" w:eastAsia="en-US" w:bidi="ar-SA"/>
      </w:rPr>
    </w:lvl>
    <w:lvl w:ilvl="4" w:tplc="C2F234E2">
      <w:numFmt w:val="bullet"/>
      <w:lvlText w:val="•"/>
      <w:lvlJc w:val="left"/>
      <w:pPr>
        <w:ind w:left="4944" w:hanging="360"/>
      </w:pPr>
      <w:rPr>
        <w:rFonts w:hint="default"/>
        <w:lang w:val="en-US" w:eastAsia="en-US" w:bidi="ar-SA"/>
      </w:rPr>
    </w:lvl>
    <w:lvl w:ilvl="5" w:tplc="24CC168C">
      <w:numFmt w:val="bullet"/>
      <w:lvlText w:val="•"/>
      <w:lvlJc w:val="left"/>
      <w:pPr>
        <w:ind w:left="6000" w:hanging="360"/>
      </w:pPr>
      <w:rPr>
        <w:rFonts w:hint="default"/>
        <w:lang w:val="en-US" w:eastAsia="en-US" w:bidi="ar-SA"/>
      </w:rPr>
    </w:lvl>
    <w:lvl w:ilvl="6" w:tplc="5AA25530">
      <w:numFmt w:val="bullet"/>
      <w:lvlText w:val="•"/>
      <w:lvlJc w:val="left"/>
      <w:pPr>
        <w:ind w:left="7056" w:hanging="360"/>
      </w:pPr>
      <w:rPr>
        <w:rFonts w:hint="default"/>
        <w:lang w:val="en-US" w:eastAsia="en-US" w:bidi="ar-SA"/>
      </w:rPr>
    </w:lvl>
    <w:lvl w:ilvl="7" w:tplc="6A36F2F2">
      <w:numFmt w:val="bullet"/>
      <w:lvlText w:val="•"/>
      <w:lvlJc w:val="left"/>
      <w:pPr>
        <w:ind w:left="8112" w:hanging="360"/>
      </w:pPr>
      <w:rPr>
        <w:rFonts w:hint="default"/>
        <w:lang w:val="en-US" w:eastAsia="en-US" w:bidi="ar-SA"/>
      </w:rPr>
    </w:lvl>
    <w:lvl w:ilvl="8" w:tplc="D96CC702">
      <w:numFmt w:val="bullet"/>
      <w:lvlText w:val="•"/>
      <w:lvlJc w:val="left"/>
      <w:pPr>
        <w:ind w:left="9168" w:hanging="360"/>
      </w:pPr>
      <w:rPr>
        <w:rFonts w:hint="default"/>
        <w:lang w:val="en-US" w:eastAsia="en-US" w:bidi="ar-SA"/>
      </w:rPr>
    </w:lvl>
  </w:abstractNum>
  <w:abstractNum w:abstractNumId="11" w15:restartNumberingAfterBreak="0">
    <w:nsid w:val="65F5466A"/>
    <w:multiLevelType w:val="hybridMultilevel"/>
    <w:tmpl w:val="CBA02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5F93C9B"/>
    <w:multiLevelType w:val="hybridMultilevel"/>
    <w:tmpl w:val="7A2C6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37556087">
    <w:abstractNumId w:val="3"/>
  </w:num>
  <w:num w:numId="2" w16cid:durableId="746801165">
    <w:abstractNumId w:val="10"/>
  </w:num>
  <w:num w:numId="3" w16cid:durableId="282347718">
    <w:abstractNumId w:val="8"/>
  </w:num>
  <w:num w:numId="4" w16cid:durableId="1111627444">
    <w:abstractNumId w:val="0"/>
  </w:num>
  <w:num w:numId="5" w16cid:durableId="957371044">
    <w:abstractNumId w:val="5"/>
  </w:num>
  <w:num w:numId="6" w16cid:durableId="1834443495">
    <w:abstractNumId w:val="2"/>
  </w:num>
  <w:num w:numId="7" w16cid:durableId="983965482">
    <w:abstractNumId w:val="6"/>
  </w:num>
  <w:num w:numId="8" w16cid:durableId="1586569848">
    <w:abstractNumId w:val="1"/>
  </w:num>
  <w:num w:numId="9" w16cid:durableId="1737363182">
    <w:abstractNumId w:val="11"/>
  </w:num>
  <w:num w:numId="10" w16cid:durableId="1095519652">
    <w:abstractNumId w:val="4"/>
  </w:num>
  <w:num w:numId="11" w16cid:durableId="1141077245">
    <w:abstractNumId w:val="12"/>
  </w:num>
  <w:num w:numId="12" w16cid:durableId="871917567">
    <w:abstractNumId w:val="9"/>
  </w:num>
  <w:num w:numId="13" w16cid:durableId="369303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666"/>
    <w:rsid w:val="000046A5"/>
    <w:rsid w:val="00010CF2"/>
    <w:rsid w:val="00013679"/>
    <w:rsid w:val="000146AF"/>
    <w:rsid w:val="00031AB6"/>
    <w:rsid w:val="00043823"/>
    <w:rsid w:val="00044558"/>
    <w:rsid w:val="00045F11"/>
    <w:rsid w:val="00046EEA"/>
    <w:rsid w:val="00047349"/>
    <w:rsid w:val="00047924"/>
    <w:rsid w:val="000539A5"/>
    <w:rsid w:val="000569EA"/>
    <w:rsid w:val="00061F4E"/>
    <w:rsid w:val="0007223E"/>
    <w:rsid w:val="00075AB3"/>
    <w:rsid w:val="000869ED"/>
    <w:rsid w:val="00091582"/>
    <w:rsid w:val="00092B7E"/>
    <w:rsid w:val="000A26EF"/>
    <w:rsid w:val="000A286F"/>
    <w:rsid w:val="000A41E5"/>
    <w:rsid w:val="000B1AAB"/>
    <w:rsid w:val="000B3E46"/>
    <w:rsid w:val="000C211B"/>
    <w:rsid w:val="000D4116"/>
    <w:rsid w:val="000D69A2"/>
    <w:rsid w:val="000E51F5"/>
    <w:rsid w:val="000E630E"/>
    <w:rsid w:val="000F1E17"/>
    <w:rsid w:val="000F486C"/>
    <w:rsid w:val="000F4B3F"/>
    <w:rsid w:val="000F63BD"/>
    <w:rsid w:val="001014E3"/>
    <w:rsid w:val="00101D42"/>
    <w:rsid w:val="00115F4E"/>
    <w:rsid w:val="00116A9A"/>
    <w:rsid w:val="00122E3E"/>
    <w:rsid w:val="00125558"/>
    <w:rsid w:val="001369ED"/>
    <w:rsid w:val="00137437"/>
    <w:rsid w:val="00155B95"/>
    <w:rsid w:val="00176EFB"/>
    <w:rsid w:val="0018558C"/>
    <w:rsid w:val="001A013C"/>
    <w:rsid w:val="001C4C06"/>
    <w:rsid w:val="001D2155"/>
    <w:rsid w:val="001E7F34"/>
    <w:rsid w:val="001F5AA4"/>
    <w:rsid w:val="001F6435"/>
    <w:rsid w:val="0021337F"/>
    <w:rsid w:val="00225030"/>
    <w:rsid w:val="00230336"/>
    <w:rsid w:val="002317DF"/>
    <w:rsid w:val="002333DB"/>
    <w:rsid w:val="00235F89"/>
    <w:rsid w:val="00241EEA"/>
    <w:rsid w:val="002507FB"/>
    <w:rsid w:val="0027708C"/>
    <w:rsid w:val="00285EF0"/>
    <w:rsid w:val="00286653"/>
    <w:rsid w:val="00291AE1"/>
    <w:rsid w:val="002A4574"/>
    <w:rsid w:val="002B0BDF"/>
    <w:rsid w:val="002C1675"/>
    <w:rsid w:val="002C1FF3"/>
    <w:rsid w:val="002D4E0F"/>
    <w:rsid w:val="002D74F1"/>
    <w:rsid w:val="002E2C9A"/>
    <w:rsid w:val="002E3EB0"/>
    <w:rsid w:val="002E4054"/>
    <w:rsid w:val="002E57AB"/>
    <w:rsid w:val="002F380D"/>
    <w:rsid w:val="002F7606"/>
    <w:rsid w:val="002F7FDD"/>
    <w:rsid w:val="00302C7E"/>
    <w:rsid w:val="0030321D"/>
    <w:rsid w:val="00305A6C"/>
    <w:rsid w:val="003107A0"/>
    <w:rsid w:val="003128F5"/>
    <w:rsid w:val="00313666"/>
    <w:rsid w:val="003257FD"/>
    <w:rsid w:val="00333EFB"/>
    <w:rsid w:val="003347BF"/>
    <w:rsid w:val="00346B91"/>
    <w:rsid w:val="003519B5"/>
    <w:rsid w:val="003556EA"/>
    <w:rsid w:val="00365D47"/>
    <w:rsid w:val="00373DB7"/>
    <w:rsid w:val="003763B3"/>
    <w:rsid w:val="00381A27"/>
    <w:rsid w:val="0039429B"/>
    <w:rsid w:val="00394970"/>
    <w:rsid w:val="00395097"/>
    <w:rsid w:val="003A01A0"/>
    <w:rsid w:val="003A465A"/>
    <w:rsid w:val="003A5E02"/>
    <w:rsid w:val="003C2C8E"/>
    <w:rsid w:val="003C694F"/>
    <w:rsid w:val="003D2ACC"/>
    <w:rsid w:val="003D2F9A"/>
    <w:rsid w:val="003D4C94"/>
    <w:rsid w:val="003E3CCD"/>
    <w:rsid w:val="003F47F4"/>
    <w:rsid w:val="003F7821"/>
    <w:rsid w:val="0040071F"/>
    <w:rsid w:val="004047B8"/>
    <w:rsid w:val="0040515F"/>
    <w:rsid w:val="00405730"/>
    <w:rsid w:val="00411DBD"/>
    <w:rsid w:val="0041481B"/>
    <w:rsid w:val="004277D1"/>
    <w:rsid w:val="00431A9F"/>
    <w:rsid w:val="00431DC2"/>
    <w:rsid w:val="0043428A"/>
    <w:rsid w:val="00437ECD"/>
    <w:rsid w:val="004441E2"/>
    <w:rsid w:val="0044763A"/>
    <w:rsid w:val="00450FB9"/>
    <w:rsid w:val="00492BDE"/>
    <w:rsid w:val="00494A1C"/>
    <w:rsid w:val="0049716D"/>
    <w:rsid w:val="004A263F"/>
    <w:rsid w:val="004A2F84"/>
    <w:rsid w:val="004A64CE"/>
    <w:rsid w:val="004B01CA"/>
    <w:rsid w:val="004C106A"/>
    <w:rsid w:val="004D73AD"/>
    <w:rsid w:val="004E7A3D"/>
    <w:rsid w:val="004F1B3C"/>
    <w:rsid w:val="004F7222"/>
    <w:rsid w:val="0050000B"/>
    <w:rsid w:val="00534324"/>
    <w:rsid w:val="00540228"/>
    <w:rsid w:val="0054298E"/>
    <w:rsid w:val="0054314B"/>
    <w:rsid w:val="005464AC"/>
    <w:rsid w:val="00547E00"/>
    <w:rsid w:val="00555C45"/>
    <w:rsid w:val="00556739"/>
    <w:rsid w:val="0056153A"/>
    <w:rsid w:val="0056356E"/>
    <w:rsid w:val="00574420"/>
    <w:rsid w:val="0057638B"/>
    <w:rsid w:val="00581C1D"/>
    <w:rsid w:val="00586EA2"/>
    <w:rsid w:val="0059211C"/>
    <w:rsid w:val="00593C28"/>
    <w:rsid w:val="00595CA5"/>
    <w:rsid w:val="00597A15"/>
    <w:rsid w:val="005A04BE"/>
    <w:rsid w:val="005A1B20"/>
    <w:rsid w:val="005A6185"/>
    <w:rsid w:val="005B112F"/>
    <w:rsid w:val="005B65F7"/>
    <w:rsid w:val="005C02C5"/>
    <w:rsid w:val="005D1676"/>
    <w:rsid w:val="005D20CF"/>
    <w:rsid w:val="005E4D42"/>
    <w:rsid w:val="00603644"/>
    <w:rsid w:val="00605970"/>
    <w:rsid w:val="00622836"/>
    <w:rsid w:val="00622F90"/>
    <w:rsid w:val="006242AD"/>
    <w:rsid w:val="00630664"/>
    <w:rsid w:val="00632196"/>
    <w:rsid w:val="00634407"/>
    <w:rsid w:val="006352E4"/>
    <w:rsid w:val="006521C9"/>
    <w:rsid w:val="00654E87"/>
    <w:rsid w:val="00657C84"/>
    <w:rsid w:val="006607B9"/>
    <w:rsid w:val="0066410E"/>
    <w:rsid w:val="006651C3"/>
    <w:rsid w:val="0067697C"/>
    <w:rsid w:val="00676EC3"/>
    <w:rsid w:val="00677A54"/>
    <w:rsid w:val="0068144A"/>
    <w:rsid w:val="00690D55"/>
    <w:rsid w:val="006A3C58"/>
    <w:rsid w:val="006A4035"/>
    <w:rsid w:val="006B3084"/>
    <w:rsid w:val="006C0666"/>
    <w:rsid w:val="006C4911"/>
    <w:rsid w:val="006C5265"/>
    <w:rsid w:val="006D36A5"/>
    <w:rsid w:val="006E6709"/>
    <w:rsid w:val="00703904"/>
    <w:rsid w:val="00704D18"/>
    <w:rsid w:val="00705DD4"/>
    <w:rsid w:val="00706411"/>
    <w:rsid w:val="00711C20"/>
    <w:rsid w:val="00722E52"/>
    <w:rsid w:val="00732A3F"/>
    <w:rsid w:val="007426D9"/>
    <w:rsid w:val="00756710"/>
    <w:rsid w:val="007578B1"/>
    <w:rsid w:val="007604AF"/>
    <w:rsid w:val="0077138A"/>
    <w:rsid w:val="007738EA"/>
    <w:rsid w:val="00782637"/>
    <w:rsid w:val="007872C6"/>
    <w:rsid w:val="007A4986"/>
    <w:rsid w:val="007B7FF5"/>
    <w:rsid w:val="007C5EB5"/>
    <w:rsid w:val="007D3295"/>
    <w:rsid w:val="007D4F18"/>
    <w:rsid w:val="007E70FB"/>
    <w:rsid w:val="007F29A9"/>
    <w:rsid w:val="00804AAE"/>
    <w:rsid w:val="008060CB"/>
    <w:rsid w:val="00814E9A"/>
    <w:rsid w:val="00820DF1"/>
    <w:rsid w:val="008278FC"/>
    <w:rsid w:val="00841695"/>
    <w:rsid w:val="00844340"/>
    <w:rsid w:val="008503DF"/>
    <w:rsid w:val="00854EAE"/>
    <w:rsid w:val="00863450"/>
    <w:rsid w:val="00863454"/>
    <w:rsid w:val="008664EC"/>
    <w:rsid w:val="00867E80"/>
    <w:rsid w:val="00890C28"/>
    <w:rsid w:val="008A250A"/>
    <w:rsid w:val="008A438E"/>
    <w:rsid w:val="008B121C"/>
    <w:rsid w:val="008B200C"/>
    <w:rsid w:val="008C3DE4"/>
    <w:rsid w:val="008C7F5D"/>
    <w:rsid w:val="008D098C"/>
    <w:rsid w:val="008D1D13"/>
    <w:rsid w:val="008D3A61"/>
    <w:rsid w:val="008E3A9D"/>
    <w:rsid w:val="008E44C8"/>
    <w:rsid w:val="008E7CDD"/>
    <w:rsid w:val="008F48E2"/>
    <w:rsid w:val="009021EB"/>
    <w:rsid w:val="00932B94"/>
    <w:rsid w:val="00936E40"/>
    <w:rsid w:val="0095692D"/>
    <w:rsid w:val="00961CEE"/>
    <w:rsid w:val="009731A3"/>
    <w:rsid w:val="009745A3"/>
    <w:rsid w:val="00976AD0"/>
    <w:rsid w:val="0098752D"/>
    <w:rsid w:val="00993888"/>
    <w:rsid w:val="009953C5"/>
    <w:rsid w:val="009A2978"/>
    <w:rsid w:val="009A2C07"/>
    <w:rsid w:val="009A5851"/>
    <w:rsid w:val="009A5A15"/>
    <w:rsid w:val="009A7DD1"/>
    <w:rsid w:val="009B321E"/>
    <w:rsid w:val="009B3F22"/>
    <w:rsid w:val="009B64A6"/>
    <w:rsid w:val="009B6DDC"/>
    <w:rsid w:val="009B7084"/>
    <w:rsid w:val="009B7693"/>
    <w:rsid w:val="009B7CF6"/>
    <w:rsid w:val="009B7F42"/>
    <w:rsid w:val="009C1BA5"/>
    <w:rsid w:val="009D3F05"/>
    <w:rsid w:val="009E66C3"/>
    <w:rsid w:val="00A03DC4"/>
    <w:rsid w:val="00A23403"/>
    <w:rsid w:val="00A25089"/>
    <w:rsid w:val="00A25D93"/>
    <w:rsid w:val="00A3079C"/>
    <w:rsid w:val="00A32739"/>
    <w:rsid w:val="00A36FCB"/>
    <w:rsid w:val="00A37EED"/>
    <w:rsid w:val="00A44C97"/>
    <w:rsid w:val="00A4769A"/>
    <w:rsid w:val="00A55721"/>
    <w:rsid w:val="00A60369"/>
    <w:rsid w:val="00A61F06"/>
    <w:rsid w:val="00A70C2D"/>
    <w:rsid w:val="00A80F5A"/>
    <w:rsid w:val="00A86CCA"/>
    <w:rsid w:val="00A87C38"/>
    <w:rsid w:val="00A97FDE"/>
    <w:rsid w:val="00AA1EEF"/>
    <w:rsid w:val="00AA5959"/>
    <w:rsid w:val="00AA5B5F"/>
    <w:rsid w:val="00AB0ABC"/>
    <w:rsid w:val="00AB148C"/>
    <w:rsid w:val="00AB4B70"/>
    <w:rsid w:val="00AD2C8A"/>
    <w:rsid w:val="00AD668B"/>
    <w:rsid w:val="00AE0F7D"/>
    <w:rsid w:val="00AE4645"/>
    <w:rsid w:val="00B0182F"/>
    <w:rsid w:val="00B0184E"/>
    <w:rsid w:val="00B0280E"/>
    <w:rsid w:val="00B032DF"/>
    <w:rsid w:val="00B05450"/>
    <w:rsid w:val="00B13A41"/>
    <w:rsid w:val="00B166E2"/>
    <w:rsid w:val="00B172C5"/>
    <w:rsid w:val="00B17EDA"/>
    <w:rsid w:val="00B22AFD"/>
    <w:rsid w:val="00B23764"/>
    <w:rsid w:val="00B33447"/>
    <w:rsid w:val="00B33732"/>
    <w:rsid w:val="00B409AD"/>
    <w:rsid w:val="00B41F5C"/>
    <w:rsid w:val="00B46230"/>
    <w:rsid w:val="00B50BEF"/>
    <w:rsid w:val="00B57DA6"/>
    <w:rsid w:val="00B67B58"/>
    <w:rsid w:val="00B70B38"/>
    <w:rsid w:val="00B74BBE"/>
    <w:rsid w:val="00B76254"/>
    <w:rsid w:val="00B772B3"/>
    <w:rsid w:val="00B82280"/>
    <w:rsid w:val="00B83A84"/>
    <w:rsid w:val="00B8780F"/>
    <w:rsid w:val="00B9295F"/>
    <w:rsid w:val="00B9635F"/>
    <w:rsid w:val="00B97253"/>
    <w:rsid w:val="00BA37FB"/>
    <w:rsid w:val="00BA678A"/>
    <w:rsid w:val="00BD3E88"/>
    <w:rsid w:val="00BD63A7"/>
    <w:rsid w:val="00BE11E0"/>
    <w:rsid w:val="00BF259C"/>
    <w:rsid w:val="00BF2FA2"/>
    <w:rsid w:val="00C04DEB"/>
    <w:rsid w:val="00C1180D"/>
    <w:rsid w:val="00C12AC7"/>
    <w:rsid w:val="00C274E1"/>
    <w:rsid w:val="00C327A4"/>
    <w:rsid w:val="00C37D95"/>
    <w:rsid w:val="00C506AB"/>
    <w:rsid w:val="00C60A20"/>
    <w:rsid w:val="00C611A4"/>
    <w:rsid w:val="00C67C16"/>
    <w:rsid w:val="00C76DA1"/>
    <w:rsid w:val="00C82936"/>
    <w:rsid w:val="00C847DB"/>
    <w:rsid w:val="00C93E74"/>
    <w:rsid w:val="00CA63BB"/>
    <w:rsid w:val="00CB5FA0"/>
    <w:rsid w:val="00CC202E"/>
    <w:rsid w:val="00CD1F8B"/>
    <w:rsid w:val="00CD63A7"/>
    <w:rsid w:val="00CD641F"/>
    <w:rsid w:val="00CD66D5"/>
    <w:rsid w:val="00CE1424"/>
    <w:rsid w:val="00D22413"/>
    <w:rsid w:val="00D224E4"/>
    <w:rsid w:val="00D24DF4"/>
    <w:rsid w:val="00D324CC"/>
    <w:rsid w:val="00D451DF"/>
    <w:rsid w:val="00D45419"/>
    <w:rsid w:val="00D5170A"/>
    <w:rsid w:val="00D51F6E"/>
    <w:rsid w:val="00D5557A"/>
    <w:rsid w:val="00D613B9"/>
    <w:rsid w:val="00D639BF"/>
    <w:rsid w:val="00D64FF7"/>
    <w:rsid w:val="00D65FF8"/>
    <w:rsid w:val="00D72DD0"/>
    <w:rsid w:val="00D73A53"/>
    <w:rsid w:val="00D83A0C"/>
    <w:rsid w:val="00D97446"/>
    <w:rsid w:val="00DB2BD2"/>
    <w:rsid w:val="00DB2CB7"/>
    <w:rsid w:val="00DB5C61"/>
    <w:rsid w:val="00DB7C75"/>
    <w:rsid w:val="00DD1C58"/>
    <w:rsid w:val="00DD7585"/>
    <w:rsid w:val="00DE6EE7"/>
    <w:rsid w:val="00E02CDD"/>
    <w:rsid w:val="00E071D4"/>
    <w:rsid w:val="00E133C3"/>
    <w:rsid w:val="00E2524C"/>
    <w:rsid w:val="00E26987"/>
    <w:rsid w:val="00E32B97"/>
    <w:rsid w:val="00E471A7"/>
    <w:rsid w:val="00E510BB"/>
    <w:rsid w:val="00E5257F"/>
    <w:rsid w:val="00E56738"/>
    <w:rsid w:val="00E578CA"/>
    <w:rsid w:val="00E57DDD"/>
    <w:rsid w:val="00E61DC0"/>
    <w:rsid w:val="00E67B20"/>
    <w:rsid w:val="00E80894"/>
    <w:rsid w:val="00E86097"/>
    <w:rsid w:val="00E9373C"/>
    <w:rsid w:val="00E957CC"/>
    <w:rsid w:val="00EA3143"/>
    <w:rsid w:val="00EB4073"/>
    <w:rsid w:val="00EB6897"/>
    <w:rsid w:val="00EC0476"/>
    <w:rsid w:val="00EC2F7F"/>
    <w:rsid w:val="00EC3EA5"/>
    <w:rsid w:val="00EC5B11"/>
    <w:rsid w:val="00EC5E46"/>
    <w:rsid w:val="00ED59A0"/>
    <w:rsid w:val="00ED5CC3"/>
    <w:rsid w:val="00EE1418"/>
    <w:rsid w:val="00EE26EE"/>
    <w:rsid w:val="00EE7044"/>
    <w:rsid w:val="00EF1BF6"/>
    <w:rsid w:val="00EF6596"/>
    <w:rsid w:val="00F009A0"/>
    <w:rsid w:val="00F04D20"/>
    <w:rsid w:val="00F0631D"/>
    <w:rsid w:val="00F12D25"/>
    <w:rsid w:val="00F30B75"/>
    <w:rsid w:val="00F31268"/>
    <w:rsid w:val="00F320AF"/>
    <w:rsid w:val="00F331F6"/>
    <w:rsid w:val="00F35F88"/>
    <w:rsid w:val="00F42DC6"/>
    <w:rsid w:val="00F43416"/>
    <w:rsid w:val="00F4589A"/>
    <w:rsid w:val="00F46BF3"/>
    <w:rsid w:val="00F57813"/>
    <w:rsid w:val="00F8082F"/>
    <w:rsid w:val="00F87A5F"/>
    <w:rsid w:val="00F91124"/>
    <w:rsid w:val="00F9388D"/>
    <w:rsid w:val="00FA09D4"/>
    <w:rsid w:val="00FA6635"/>
    <w:rsid w:val="00FA737C"/>
    <w:rsid w:val="00FB7E67"/>
    <w:rsid w:val="00FC6AE0"/>
    <w:rsid w:val="00FD1A59"/>
    <w:rsid w:val="00FD3062"/>
    <w:rsid w:val="00FD709B"/>
    <w:rsid w:val="00FE0026"/>
    <w:rsid w:val="00FE1FC9"/>
    <w:rsid w:val="00FE2B8A"/>
    <w:rsid w:val="00FF2018"/>
    <w:rsid w:val="00FF2762"/>
    <w:rsid w:val="00FF3C68"/>
    <w:rsid w:val="00FF45F1"/>
    <w:rsid w:val="00FF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4A5FF"/>
  <w15:docId w15:val="{66AB0828-EBD4-401A-8AE1-4464F76A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29B"/>
    <w:rPr>
      <w:rFonts w:ascii="Calibri" w:eastAsia="Calibri" w:hAnsi="Calibri" w:cs="Calibri"/>
    </w:rPr>
  </w:style>
  <w:style w:type="paragraph" w:styleId="Heading1">
    <w:name w:val="heading 1"/>
    <w:basedOn w:val="Normal"/>
    <w:uiPriority w:val="9"/>
    <w:qFormat/>
    <w:pPr>
      <w:ind w:left="110" w:right="537" w:hanging="242"/>
      <w:outlineLvl w:val="0"/>
    </w:pPr>
    <w:rPr>
      <w:b/>
      <w:bCs/>
      <w:sz w:val="28"/>
      <w:szCs w:val="28"/>
    </w:rPr>
  </w:style>
  <w:style w:type="paragraph" w:styleId="Heading2">
    <w:name w:val="heading 2"/>
    <w:basedOn w:val="Normal"/>
    <w:link w:val="Heading2Char"/>
    <w:uiPriority w:val="9"/>
    <w:unhideWhenUsed/>
    <w:qFormat/>
    <w:pPr>
      <w:ind w:left="719" w:hanging="359"/>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20"/>
    </w:pPr>
    <w:rPr>
      <w:sz w:val="24"/>
      <w:szCs w:val="24"/>
    </w:rPr>
  </w:style>
  <w:style w:type="paragraph" w:styleId="ListParagraph">
    <w:name w:val="List Paragraph"/>
    <w:basedOn w:val="Normal"/>
    <w:uiPriority w:val="1"/>
    <w:qFormat/>
    <w:pPr>
      <w:ind w:left="719" w:hanging="359"/>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581C1D"/>
    <w:rPr>
      <w:rFonts w:ascii="Calibri" w:eastAsia="Calibri" w:hAnsi="Calibri" w:cs="Calibri"/>
      <w:sz w:val="24"/>
      <w:szCs w:val="24"/>
    </w:rPr>
  </w:style>
  <w:style w:type="character" w:customStyle="1" w:styleId="Heading2Char">
    <w:name w:val="Heading 2 Char"/>
    <w:basedOn w:val="DefaultParagraphFont"/>
    <w:link w:val="Heading2"/>
    <w:uiPriority w:val="9"/>
    <w:rsid w:val="005A1B20"/>
    <w:rPr>
      <w:rFonts w:ascii="Calibri" w:eastAsia="Calibri" w:hAnsi="Calibri" w:cs="Calibri"/>
      <w:b/>
      <w:bCs/>
      <w:sz w:val="24"/>
      <w:szCs w:val="24"/>
    </w:rPr>
  </w:style>
  <w:style w:type="paragraph" w:customStyle="1" w:styleId="Default">
    <w:name w:val="Default"/>
    <w:rsid w:val="00DB2CB7"/>
    <w:pPr>
      <w:widowControl/>
      <w:adjustRightInd w:val="0"/>
    </w:pPr>
    <w:rPr>
      <w:rFonts w:ascii="Calibri" w:hAnsi="Calibri" w:cs="Calibri"/>
      <w:color w:val="000000"/>
      <w:sz w:val="24"/>
      <w:szCs w:val="24"/>
    </w:rPr>
  </w:style>
  <w:style w:type="paragraph" w:styleId="Header">
    <w:name w:val="header"/>
    <w:basedOn w:val="Normal"/>
    <w:link w:val="HeaderChar"/>
    <w:uiPriority w:val="99"/>
    <w:unhideWhenUsed/>
    <w:rsid w:val="002333DB"/>
    <w:pPr>
      <w:tabs>
        <w:tab w:val="center" w:pos="4680"/>
        <w:tab w:val="right" w:pos="9360"/>
      </w:tabs>
    </w:pPr>
  </w:style>
  <w:style w:type="character" w:customStyle="1" w:styleId="HeaderChar">
    <w:name w:val="Header Char"/>
    <w:basedOn w:val="DefaultParagraphFont"/>
    <w:link w:val="Header"/>
    <w:uiPriority w:val="99"/>
    <w:rsid w:val="002333DB"/>
    <w:rPr>
      <w:rFonts w:ascii="Calibri" w:eastAsia="Calibri" w:hAnsi="Calibri" w:cs="Calibri"/>
    </w:rPr>
  </w:style>
  <w:style w:type="paragraph" w:styleId="Footer">
    <w:name w:val="footer"/>
    <w:basedOn w:val="Normal"/>
    <w:link w:val="FooterChar"/>
    <w:uiPriority w:val="99"/>
    <w:unhideWhenUsed/>
    <w:rsid w:val="002333DB"/>
    <w:pPr>
      <w:tabs>
        <w:tab w:val="center" w:pos="4680"/>
        <w:tab w:val="right" w:pos="9360"/>
      </w:tabs>
    </w:pPr>
  </w:style>
  <w:style w:type="character" w:customStyle="1" w:styleId="FooterChar">
    <w:name w:val="Footer Char"/>
    <w:basedOn w:val="DefaultParagraphFont"/>
    <w:link w:val="Footer"/>
    <w:uiPriority w:val="99"/>
    <w:rsid w:val="002333D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SalemPACProposa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89D39A2370CD478F6A7ED49074389A" ma:contentTypeVersion="16" ma:contentTypeDescription="Create a new document." ma:contentTypeScope="" ma:versionID="bce194b0d8beebcd141e46b951c04e53">
  <xsd:schema xmlns:xsd="http://www.w3.org/2001/XMLSchema" xmlns:xs="http://www.w3.org/2001/XMLSchema" xmlns:p="http://schemas.microsoft.com/office/2006/metadata/properties" xmlns:ns2="70a8f77d-6b8d-4857-b752-1c2d015a4acd" xmlns:ns3="24cc4014-480d-49da-8e3c-2aa94cd90947" targetNamespace="http://schemas.microsoft.com/office/2006/metadata/properties" ma:root="true" ma:fieldsID="2bdc84c6b3e40b5cb6cb4d3e477bda87" ns2:_="" ns3:_="">
    <xsd:import namespace="70a8f77d-6b8d-4857-b752-1c2d015a4acd"/>
    <xsd:import namespace="24cc4014-480d-49da-8e3c-2aa94cd909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ObjectDetectorVersions" minOccurs="0"/>
                <xsd:element ref="ns3:DateModified"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a8f77d-6b8d-4857-b752-1c2d015a4a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0e1da697-6402-413f-8783-d4ae042c7608}" ma:internalName="TaxCatchAll" ma:showField="CatchAllData" ma:web="70a8f77d-6b8d-4857-b752-1c2d015a4a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4cc4014-480d-49da-8e3c-2aa94cd909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9435f5e-b833-4026-baa3-a7c2c3e957c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DateModified" ma:index="22" nillable="true" ma:displayName="Date Modified" ma:format="DateOnly" ma:internalName="DateModified">
      <xsd:simpleType>
        <xsd:restriction base="dms:DateTim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cc4014-480d-49da-8e3c-2aa94cd90947">
      <Terms xmlns="http://schemas.microsoft.com/office/infopath/2007/PartnerControls"/>
    </lcf76f155ced4ddcb4097134ff3c332f>
    <TaxCatchAll xmlns="70a8f77d-6b8d-4857-b752-1c2d015a4acd" xsi:nil="true"/>
    <DateModified xmlns="24cc4014-480d-49da-8e3c-2aa94cd90947" xsi:nil="true"/>
  </documentManagement>
</p:properties>
</file>

<file path=customXml/itemProps1.xml><?xml version="1.0" encoding="utf-8"?>
<ds:datastoreItem xmlns:ds="http://schemas.openxmlformats.org/officeDocument/2006/customXml" ds:itemID="{F6AD770C-2231-4EC9-BE54-9FDF16803DC5}"/>
</file>

<file path=customXml/itemProps2.xml><?xml version="1.0" encoding="utf-8"?>
<ds:datastoreItem xmlns:ds="http://schemas.openxmlformats.org/officeDocument/2006/customXml" ds:itemID="{71BDE123-5DF2-4B0F-B32D-BA6BB0F56DE2}">
  <ds:schemaRefs>
    <ds:schemaRef ds:uri="http://schemas.microsoft.com/sharepoint/v3/contenttype/forms"/>
  </ds:schemaRefs>
</ds:datastoreItem>
</file>

<file path=customXml/itemProps3.xml><?xml version="1.0" encoding="utf-8"?>
<ds:datastoreItem xmlns:ds="http://schemas.openxmlformats.org/officeDocument/2006/customXml" ds:itemID="{3C85F195-482D-4A67-9B1D-C7EA85CA89FA}">
  <ds:schemaRefs>
    <ds:schemaRef ds:uri="http://schemas.microsoft.com/office/2006/metadata/properties"/>
    <ds:schemaRef ds:uri="http://schemas.microsoft.com/office/infopath/2007/PartnerControls"/>
    <ds:schemaRef ds:uri="83bdd991-c15c-45f9-8499-7ea948a6f8ed"/>
    <ds:schemaRef ds:uri="1112fa25-d8e9-43ae-a215-d250f5b95f11"/>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Salem Public Art Commission July 6, 2023 Meeting Minutes.docx</vt:lpstr>
    </vt:vector>
  </TitlesOfParts>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Public Art Commission July 6, 2023 Meeting Minutes.docx</dc:title>
  <dc:creator>Colleen Brewster</dc:creator>
  <cp:lastModifiedBy>Beth Forrestal</cp:lastModifiedBy>
  <cp:revision>28</cp:revision>
  <dcterms:created xsi:type="dcterms:W3CDTF">2024-04-11T18:00:00Z</dcterms:created>
  <dcterms:modified xsi:type="dcterms:W3CDTF">2024-04-16T14:26:00Z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m117 Google Docs Renderer</vt:lpwstr>
  </property>
  <property fmtid="{D5CDD505-2E9C-101B-9397-08002B2CF9AE}" pid="3" name="ContentTypeId">
    <vt:lpwstr>0x0101003FA6826CEBE339498257182F63C98847</vt:lpwstr>
  </property>
</Properties>
</file>