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F386" w14:textId="1EDDF6F2" w:rsidR="00687513" w:rsidRPr="00DA644B" w:rsidRDefault="00687513" w:rsidP="00687513">
      <w:pPr>
        <w:rPr>
          <w:b/>
          <w:bCs/>
        </w:rPr>
      </w:pPr>
      <w:r w:rsidRPr="00DA644B">
        <w:rPr>
          <w:b/>
          <w:bCs/>
        </w:rPr>
        <w:t xml:space="preserve">Salem Cultural Council Meeting </w:t>
      </w:r>
    </w:p>
    <w:p w14:paraId="7AB32029" w14:textId="16F70DED" w:rsidR="00687513" w:rsidRDefault="00687513" w:rsidP="00687513">
      <w:r>
        <w:t>Held remotely over Zoom</w:t>
      </w:r>
      <w:r w:rsidR="00DA644B">
        <w:t xml:space="preserve"> on February 1, 2021 from 7:00-9:30 PM</w:t>
      </w:r>
    </w:p>
    <w:p w14:paraId="44E5C5D9" w14:textId="77777777" w:rsidR="00687513" w:rsidRDefault="00687513" w:rsidP="00687513"/>
    <w:p w14:paraId="3DE3E089" w14:textId="77777777" w:rsidR="00687513" w:rsidRDefault="00687513" w:rsidP="00687513">
      <w:pPr>
        <w:pStyle w:val="ListParagraph"/>
        <w:numPr>
          <w:ilvl w:val="0"/>
          <w:numId w:val="2"/>
        </w:numPr>
      </w:pPr>
      <w:r>
        <w:t>Roll Call</w:t>
      </w:r>
      <w:r>
        <w:tab/>
      </w:r>
      <w:r>
        <w:tab/>
      </w:r>
      <w:r>
        <w:tab/>
      </w:r>
      <w:r>
        <w:tab/>
      </w:r>
    </w:p>
    <w:p w14:paraId="6A29C547" w14:textId="3E44E0D9" w:rsidR="00687513" w:rsidRDefault="00687513" w:rsidP="00C23357">
      <w:pPr>
        <w:pStyle w:val="ListParagraph"/>
        <w:numPr>
          <w:ilvl w:val="0"/>
          <w:numId w:val="4"/>
        </w:numPr>
      </w:pPr>
      <w:r w:rsidRPr="00687513">
        <w:t>In attendance: John Dobroski, Jess Conger-Henry, Matt Cornell, Samuel Lim, Trey Walsh, Thu Ngan N. Han</w:t>
      </w:r>
    </w:p>
    <w:p w14:paraId="5F822901" w14:textId="77777777" w:rsidR="00687513" w:rsidRDefault="00687513" w:rsidP="00687513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1F6C0101" w14:textId="77777777" w:rsidR="00687513" w:rsidRDefault="00687513" w:rsidP="00687513">
      <w:pPr>
        <w:pStyle w:val="ListParagraph"/>
        <w:numPr>
          <w:ilvl w:val="0"/>
          <w:numId w:val="2"/>
        </w:numPr>
      </w:pPr>
      <w:r>
        <w:t>Prior Meeting Minutes Vote</w:t>
      </w:r>
      <w:r>
        <w:tab/>
      </w:r>
    </w:p>
    <w:p w14:paraId="0F0B5BB4" w14:textId="06B5F009" w:rsidR="00C23357" w:rsidRDefault="00C23357" w:rsidP="00C23357">
      <w:pPr>
        <w:pStyle w:val="ListParagraph"/>
        <w:numPr>
          <w:ilvl w:val="0"/>
          <w:numId w:val="5"/>
        </w:numPr>
      </w:pPr>
      <w:r>
        <w:t xml:space="preserve">Meeting minutes from </w:t>
      </w:r>
      <w:r w:rsidR="00DA644B">
        <w:t>meeting on November 2, 2020</w:t>
      </w:r>
      <w:r>
        <w:t xml:space="preserve"> were posted on the Salem website for review before the vote.</w:t>
      </w:r>
    </w:p>
    <w:p w14:paraId="0D6F3D96" w14:textId="4B9E0751" w:rsidR="00687513" w:rsidRDefault="00687513" w:rsidP="00C23357">
      <w:pPr>
        <w:pStyle w:val="ListParagraph"/>
        <w:numPr>
          <w:ilvl w:val="0"/>
          <w:numId w:val="5"/>
        </w:numPr>
      </w:pPr>
      <w:r>
        <w:t xml:space="preserve">Jess </w:t>
      </w:r>
      <w:r w:rsidR="00840DB6">
        <w:t>approved;</w:t>
      </w:r>
      <w:r>
        <w:t xml:space="preserve"> John second</w:t>
      </w:r>
      <w:r w:rsidR="00840DB6">
        <w:t>ed</w:t>
      </w:r>
      <w:r>
        <w:tab/>
      </w:r>
      <w:r>
        <w:tab/>
      </w:r>
    </w:p>
    <w:p w14:paraId="7F9A5C22" w14:textId="77777777" w:rsidR="00687513" w:rsidRDefault="00687513" w:rsidP="00687513">
      <w:pPr>
        <w:ind w:firstLine="2880"/>
      </w:pPr>
    </w:p>
    <w:p w14:paraId="5FCD90D7" w14:textId="77777777" w:rsidR="00687513" w:rsidRDefault="00687513" w:rsidP="00687513">
      <w:pPr>
        <w:pStyle w:val="ListParagraph"/>
        <w:numPr>
          <w:ilvl w:val="0"/>
          <w:numId w:val="2"/>
        </w:numPr>
      </w:pPr>
      <w:r>
        <w:t>Sugar Road Proposal Review</w:t>
      </w:r>
      <w:r>
        <w:tab/>
      </w:r>
      <w:r>
        <w:tab/>
      </w:r>
      <w:r>
        <w:tab/>
      </w:r>
    </w:p>
    <w:p w14:paraId="6C3A781F" w14:textId="0EF20AAF" w:rsidR="00687513" w:rsidRDefault="00C23357" w:rsidP="00687513">
      <w:pPr>
        <w:pStyle w:val="ListParagraph"/>
        <w:numPr>
          <w:ilvl w:val="1"/>
          <w:numId w:val="2"/>
        </w:numPr>
      </w:pPr>
      <w:r>
        <w:t xml:space="preserve">Leo Blanco, a 2019 grant recipient for </w:t>
      </w:r>
      <w:r w:rsidR="00840DB6">
        <w:t xml:space="preserve">a project called </w:t>
      </w:r>
      <w:r>
        <w:t xml:space="preserve">Sugar Road, was previously given an extension and, due to the pandemic, the extension was lengthened. The council decided in a prior meeting to allow him to present a solution to finishing his project. Co-Chair John Dobroski confirmed that council members had received his proposal and revied it prior to this meeting. Discussion ended with a unanimous vote that he needed to provide a timeline to the council and finish the project by June 2021 or return the funds. </w:t>
      </w:r>
    </w:p>
    <w:p w14:paraId="1A1F2C4F" w14:textId="77777777" w:rsidR="00687513" w:rsidRDefault="00687513" w:rsidP="00687513">
      <w:pPr>
        <w:ind w:firstLine="2880"/>
      </w:pPr>
    </w:p>
    <w:p w14:paraId="38F38DAB" w14:textId="41398A43" w:rsidR="00687513" w:rsidRDefault="00687513" w:rsidP="00687513">
      <w:pPr>
        <w:pStyle w:val="ListParagraph"/>
        <w:numPr>
          <w:ilvl w:val="0"/>
          <w:numId w:val="2"/>
        </w:numPr>
      </w:pPr>
      <w:r>
        <w:t>Vote on 2021 Grants</w:t>
      </w:r>
      <w:r>
        <w:tab/>
      </w:r>
      <w:r>
        <w:tab/>
      </w:r>
      <w:r>
        <w:tab/>
      </w:r>
      <w:r>
        <w:tab/>
      </w:r>
    </w:p>
    <w:p w14:paraId="728EB116" w14:textId="79ABC3A5" w:rsidR="00687513" w:rsidRDefault="00C23357" w:rsidP="00C23357">
      <w:pPr>
        <w:pStyle w:val="ListParagraph"/>
        <w:numPr>
          <w:ilvl w:val="0"/>
          <w:numId w:val="7"/>
        </w:numPr>
      </w:pPr>
      <w:r>
        <w:t xml:space="preserve">Co-Chair John Dobroski circulated the grant book from </w:t>
      </w:r>
      <w:r w:rsidR="00840DB6">
        <w:t>Massachusetts Cultural Council (MCC) following</w:t>
      </w:r>
      <w:r>
        <w:t xml:space="preserve"> the last council meeting</w:t>
      </w:r>
      <w:r w:rsidR="00840DB6">
        <w:t xml:space="preserve"> to allow</w:t>
      </w:r>
      <w:r>
        <w:t xml:space="preserve"> councilmembers time to review. Council members ranked their grantee choices based on MCC and S</w:t>
      </w:r>
      <w:r w:rsidR="00840DB6">
        <w:t>alem Cultural Council (SCC) 2021</w:t>
      </w:r>
      <w:r>
        <w:t xml:space="preserve"> priorities</w:t>
      </w:r>
      <w:r w:rsidR="00840DB6">
        <w:t>, which are shared in advance on the SCC page on the MCC website</w:t>
      </w:r>
      <w:r>
        <w:t>. The council revied notes and discussed each application based on the</w:t>
      </w:r>
      <w:r w:rsidR="00840DB6">
        <w:t>se</w:t>
      </w:r>
      <w:r>
        <w:t xml:space="preserve"> priorities then chose which applicants would receive funding and which applicants would not. Council members then decided how much each grantee would receive </w:t>
      </w:r>
      <w:r w:rsidR="00840DB6">
        <w:t>based on the funding granted to the SCC from the MCC. Those applicants that will not receive funds will be notified by February 13, 2021, as dictated by the MCC.</w:t>
      </w:r>
      <w:r w:rsidR="00DA644B">
        <w:t xml:space="preserve"> Applicants not receiving grants will have 30 days to dispute the decision of the SCC directly with MCC.</w:t>
      </w:r>
    </w:p>
    <w:p w14:paraId="191A477B" w14:textId="76797D18" w:rsidR="00DA644B" w:rsidRDefault="00DA644B" w:rsidP="00DA644B">
      <w:pPr>
        <w:pStyle w:val="ListParagraph"/>
        <w:numPr>
          <w:ilvl w:val="0"/>
          <w:numId w:val="7"/>
        </w:numPr>
      </w:pPr>
      <w:r>
        <w:t>Below are the voting results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4670"/>
        <w:gridCol w:w="222"/>
        <w:gridCol w:w="222"/>
        <w:gridCol w:w="222"/>
        <w:gridCol w:w="988"/>
        <w:gridCol w:w="988"/>
        <w:gridCol w:w="988"/>
        <w:gridCol w:w="960"/>
        <w:gridCol w:w="960"/>
      </w:tblGrid>
      <w:tr w:rsidR="00DA644B" w:rsidRPr="008B33AC" w14:paraId="4074075B" w14:textId="77777777" w:rsidTr="00B74DEE">
        <w:trPr>
          <w:trHeight w:val="288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19E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Wonderland Spectacle Co. Art Video for Kids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8B0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F61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51B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C09E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55FF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4E14AF1E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013B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African American History Walking Tour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FBC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E31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10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BA1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EA43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FF6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56C18231" w14:textId="77777777" w:rsidTr="00B74DEE">
        <w:trPr>
          <w:trHeight w:val="288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812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Celebration of Racial Diversity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9AC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8A1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45B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5E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08F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622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DAE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0D838A5B" w14:textId="77777777" w:rsidTr="00B74DEE">
        <w:trPr>
          <w:trHeight w:val="288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4AA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The Reaping Season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90D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C1F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999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08B4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0A0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ECC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554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2F2C4AB7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970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lastRenderedPageBreak/>
              <w:t>Salem Arts Festival - Collaborative Community Art Project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FE5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C21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0B6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DF8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7536B879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FA1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Negro Election Day Virtual Museum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276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3F2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DAE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0D8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B3C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28D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3307BC57" w14:textId="77777777" w:rsidTr="00B74DEE">
        <w:trPr>
          <w:trHeight w:val="288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E36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Salem Film Fest 2021 - Salem Community Tickets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8F4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296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E8E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D05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BB79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0C195668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5F7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Bringing Back the Massachusetts Poetry Festival in Salem, MA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ED5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3DF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A78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19DE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1ED2FCE8" w14:textId="77777777" w:rsidTr="00B74DEE">
        <w:trPr>
          <w:trHeight w:val="288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7E4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Storytelling with Valerie </w:t>
            </w:r>
            <w:proofErr w:type="spellStart"/>
            <w:r w:rsidRPr="008B33AC">
              <w:rPr>
                <w:b/>
                <w:bCs/>
              </w:rPr>
              <w:t>Tutson</w:t>
            </w:r>
            <w:proofErr w:type="spellEnd"/>
            <w:r w:rsidRPr="008B33AC">
              <w:rPr>
                <w:b/>
                <w:bCs/>
              </w:rPr>
              <w:t>: The Right to Liberty and Tales from African Traditions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3F1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D6B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66E8C05A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DA6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 xml:space="preserve">Shakespeare and Social Justice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A15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3C3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929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ACA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742" w14:textId="77777777" w:rsidR="00DA644B" w:rsidRPr="008B33AC" w:rsidRDefault="00DA644B" w:rsidP="00B74DE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615" w14:textId="77777777" w:rsidR="00DA644B" w:rsidRPr="008B33AC" w:rsidRDefault="00DA644B" w:rsidP="00B74DEE">
            <w:pPr>
              <w:rPr>
                <w:b/>
                <w:bCs/>
              </w:rPr>
            </w:pPr>
            <w:r w:rsidRPr="008B33AC">
              <w:rPr>
                <w:b/>
                <w:bCs/>
              </w:rPr>
              <w:t>Y</w:t>
            </w:r>
          </w:p>
        </w:tc>
      </w:tr>
      <w:tr w:rsidR="00DA644B" w:rsidRPr="008B33AC" w14:paraId="1BA93E03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3CE7" w14:textId="77777777" w:rsidR="00DA644B" w:rsidRPr="008B33AC" w:rsidRDefault="00DA644B" w:rsidP="00B74DEE">
            <w:r w:rsidRPr="008B33AC">
              <w:t xml:space="preserve">Salem YMCA &amp; Salem Sound </w:t>
            </w:r>
            <w:proofErr w:type="spellStart"/>
            <w:r w:rsidRPr="008B33AC">
              <w:t>Coastwatch</w:t>
            </w:r>
            <w:proofErr w:type="spellEnd"/>
            <w:r w:rsidRPr="008B33AC">
              <w:t xml:space="preserve"> Outdoor Classroom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53A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B75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C17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079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13E8DA15" w14:textId="77777777" w:rsidTr="00B74DEE">
        <w:trPr>
          <w:trHeight w:val="288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A94" w14:textId="77777777" w:rsidR="00DA644B" w:rsidRPr="008B33AC" w:rsidRDefault="00DA644B" w:rsidP="00B74DEE">
            <w:r w:rsidRPr="008B33AC">
              <w:t xml:space="preserve">Duo Pianists, Composers &amp; Educators Whipple &amp; Morales in Concert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02A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7146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85A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6989FCED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2BF" w14:textId="77777777" w:rsidR="00DA644B" w:rsidRPr="008B33AC" w:rsidRDefault="00DA644B" w:rsidP="00B74DEE">
            <w:proofErr w:type="spellStart"/>
            <w:r w:rsidRPr="008B33AC">
              <w:t>Musary</w:t>
            </w:r>
            <w:proofErr w:type="spellEnd"/>
            <w:r w:rsidRPr="008B33AC">
              <w:t xml:space="preserve"> Virtual Music Instruction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0F49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4E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FE2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C41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380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D96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E27AB5F" w14:textId="77777777" w:rsidTr="00B74DEE">
        <w:trPr>
          <w:trHeight w:val="288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FB18" w14:textId="77777777" w:rsidR="00DA644B" w:rsidRPr="008B33AC" w:rsidRDefault="00DA644B" w:rsidP="00B74DEE">
            <w:r w:rsidRPr="008B33AC">
              <w:t xml:space="preserve">Stephano: The True Story </w:t>
            </w:r>
            <w:proofErr w:type="gramStart"/>
            <w:r w:rsidRPr="008B33AC">
              <w:t>Of</w:t>
            </w:r>
            <w:proofErr w:type="gramEnd"/>
            <w:r w:rsidRPr="008B33AC">
              <w:t xml:space="preserve"> Shakespeare’s Shipwreck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03E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359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BAA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CE6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C02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3E09A1BF" w14:textId="77777777" w:rsidTr="00B74DEE">
        <w:trPr>
          <w:trHeight w:val="288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B8B" w14:textId="77777777" w:rsidR="00DA644B" w:rsidRPr="008B33AC" w:rsidRDefault="00DA644B" w:rsidP="00B74DEE">
            <w:r w:rsidRPr="008B33AC">
              <w:t xml:space="preserve">Salem Sketches 2021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787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38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54A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326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056B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80D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011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5A78871E" w14:textId="77777777" w:rsidTr="00B74DEE">
        <w:trPr>
          <w:trHeight w:val="288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080" w14:textId="77777777" w:rsidR="00DA644B" w:rsidRPr="008B33AC" w:rsidRDefault="00DA644B" w:rsidP="00B74DEE">
            <w:r w:rsidRPr="008B33AC">
              <w:t xml:space="preserve">Salem Arts Association Event at Salem Maritime Park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640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E1E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FEE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10B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5D6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EB6A5B9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276" w14:textId="77777777" w:rsidR="00DA644B" w:rsidRPr="008B33AC" w:rsidRDefault="00DA644B" w:rsidP="00B74DEE">
            <w:r w:rsidRPr="008B33AC">
              <w:t xml:space="preserve">Midsummer Night's Dream: Socially Distanced Performance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D8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D21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2D8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9B9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2E3A7F13" w14:textId="77777777" w:rsidTr="00B74DEE">
        <w:trPr>
          <w:trHeight w:val="288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2E5" w14:textId="77777777" w:rsidR="00DA644B" w:rsidRPr="008B33AC" w:rsidRDefault="00DA644B" w:rsidP="00B74DEE">
            <w:r w:rsidRPr="008B33AC">
              <w:t xml:space="preserve">Virtual Celebration of Printing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6DE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E05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AAE4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E62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B53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20E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A4C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2C9610E0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119" w14:textId="77777777" w:rsidR="00DA644B" w:rsidRPr="008B33AC" w:rsidRDefault="00DA644B" w:rsidP="00B74DEE">
            <w:r w:rsidRPr="008B33AC">
              <w:t xml:space="preserve">Videoed Performance of CRS for Salem &amp; other towns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3B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FD5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BBE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2654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2B82E460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93C" w14:textId="77777777" w:rsidR="00DA644B" w:rsidRPr="008B33AC" w:rsidRDefault="00DA644B" w:rsidP="00B74DEE">
            <w:r w:rsidRPr="008B33AC">
              <w:t xml:space="preserve">Creating in Salem - A Pastel Workshop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DB1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604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B03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F0A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161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B8D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7B8BB962" w14:textId="77777777" w:rsidTr="00B74DEE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A89" w14:textId="77777777" w:rsidR="00DA644B" w:rsidRPr="008B33AC" w:rsidRDefault="00DA644B" w:rsidP="00B74DEE">
            <w:r w:rsidRPr="008B33AC">
              <w:t xml:space="preserve">Holiday Concert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346E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7EC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B2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FE2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61F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C65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42D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B5B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2E5FE3DD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0F3" w14:textId="77777777" w:rsidR="00DA644B" w:rsidRPr="008B33AC" w:rsidRDefault="00DA644B" w:rsidP="00B74DEE">
            <w:r w:rsidRPr="008B33AC">
              <w:t xml:space="preserve">Saturday Nature Walks in Salem Woods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6EE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6B55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1A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AC7F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C3F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D52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1E9D21E6" w14:textId="77777777" w:rsidTr="00B74DEE">
        <w:trPr>
          <w:trHeight w:val="288"/>
        </w:trPr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D4B" w14:textId="77777777" w:rsidR="00DA644B" w:rsidRPr="008B33AC" w:rsidRDefault="00DA644B" w:rsidP="00B74DEE">
            <w:r w:rsidRPr="008B33AC">
              <w:t xml:space="preserve">CHAINSAWS, CHEESEBURGERS AND ROCK N' ROLL- LIVE!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F13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B05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6F8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E00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116A981" w14:textId="77777777" w:rsidTr="00B74DEE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D9D" w14:textId="77777777" w:rsidR="00DA644B" w:rsidRPr="008B33AC" w:rsidRDefault="00DA644B" w:rsidP="00B74DEE">
            <w:r w:rsidRPr="008B33AC">
              <w:t xml:space="preserve">Now Be, Child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756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3AA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E2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7F81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97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D82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7EB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73C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4536ED4E" w14:textId="77777777" w:rsidTr="00B74DEE">
        <w:trPr>
          <w:trHeight w:val="288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6FE3" w14:textId="77777777" w:rsidR="00DA644B" w:rsidRPr="008B33AC" w:rsidRDefault="00DA644B" w:rsidP="00B74DEE">
            <w:r w:rsidRPr="008B33AC">
              <w:t>Bach Again: New Body, Old Soul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FE1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BCED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967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78B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48B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230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665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3F471D9" w14:textId="77777777" w:rsidTr="00B74DEE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04A" w14:textId="77777777" w:rsidR="00DA644B" w:rsidRPr="008B33AC" w:rsidRDefault="00DA644B" w:rsidP="00B74DEE">
            <w:r w:rsidRPr="008B33AC">
              <w:t xml:space="preserve">Shakespeare in Song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79C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7C2" w14:textId="77777777" w:rsidR="00DA644B" w:rsidRPr="008B33AC" w:rsidRDefault="00DA644B" w:rsidP="00B74D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063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073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53F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0B7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A79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6AD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8C35F20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51BF" w14:textId="77777777" w:rsidR="00DA644B" w:rsidRPr="008B33AC" w:rsidRDefault="00DA644B" w:rsidP="00B74DEE">
            <w:r w:rsidRPr="008B33AC">
              <w:t xml:space="preserve">Hip Hop Dance Chair Exercise for Seniors!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3E8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4C0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FCE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472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59D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699" w14:textId="77777777" w:rsidR="00DA644B" w:rsidRPr="008B33AC" w:rsidRDefault="00DA644B" w:rsidP="00B74DEE">
            <w:r w:rsidRPr="008B33AC">
              <w:t>N</w:t>
            </w:r>
          </w:p>
        </w:tc>
      </w:tr>
      <w:tr w:rsidR="00DA644B" w:rsidRPr="008B33AC" w14:paraId="0E707201" w14:textId="77777777" w:rsidTr="00B74DEE">
        <w:trPr>
          <w:trHeight w:val="288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58C" w14:textId="77777777" w:rsidR="00DA644B" w:rsidRPr="008B33AC" w:rsidRDefault="00DA644B" w:rsidP="00B74DEE">
            <w:r w:rsidRPr="008B33AC">
              <w:t xml:space="preserve">Drive-In Shakespeare: As You Like It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B2C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C42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F70" w14:textId="77777777" w:rsidR="00DA644B" w:rsidRPr="008B33AC" w:rsidRDefault="00DA644B" w:rsidP="00B74DEE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EE5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4C6" w14:textId="77777777" w:rsidR="00DA644B" w:rsidRPr="008B33AC" w:rsidRDefault="00DA644B" w:rsidP="00B74D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3E3" w14:textId="77777777" w:rsidR="00DA644B" w:rsidRPr="008B33AC" w:rsidRDefault="00DA644B" w:rsidP="00B74DEE">
            <w:r w:rsidRPr="008B33AC">
              <w:t>N</w:t>
            </w:r>
          </w:p>
        </w:tc>
      </w:tr>
    </w:tbl>
    <w:p w14:paraId="2DC0FD47" w14:textId="77777777" w:rsidR="00DA644B" w:rsidRDefault="00DA644B" w:rsidP="00DA644B"/>
    <w:p w14:paraId="672C7C45" w14:textId="77777777" w:rsidR="009C67FB" w:rsidRDefault="00687513" w:rsidP="00687513">
      <w:pPr>
        <w:ind w:firstLine="360"/>
      </w:pPr>
      <w:r>
        <w:t>5. Adjourn</w:t>
      </w:r>
      <w:r>
        <w:tab/>
      </w:r>
      <w:r>
        <w:tab/>
      </w:r>
      <w:r>
        <w:tab/>
      </w:r>
      <w:r>
        <w:tab/>
      </w:r>
    </w:p>
    <w:sectPr w:rsidR="009C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0C12"/>
    <w:multiLevelType w:val="hybridMultilevel"/>
    <w:tmpl w:val="7A50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813C5"/>
    <w:multiLevelType w:val="hybridMultilevel"/>
    <w:tmpl w:val="793C7BEC"/>
    <w:lvl w:ilvl="0" w:tplc="59EC2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D690A"/>
    <w:multiLevelType w:val="hybridMultilevel"/>
    <w:tmpl w:val="04A0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4502B"/>
    <w:multiLevelType w:val="hybridMultilevel"/>
    <w:tmpl w:val="5B52E6B8"/>
    <w:lvl w:ilvl="0" w:tplc="E26842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C3044"/>
    <w:multiLevelType w:val="hybridMultilevel"/>
    <w:tmpl w:val="64DE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F82"/>
    <w:multiLevelType w:val="hybridMultilevel"/>
    <w:tmpl w:val="0D64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B3CEC"/>
    <w:multiLevelType w:val="hybridMultilevel"/>
    <w:tmpl w:val="B1FC86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13"/>
    <w:rsid w:val="00687513"/>
    <w:rsid w:val="007E0E31"/>
    <w:rsid w:val="00840DB6"/>
    <w:rsid w:val="009C67FB"/>
    <w:rsid w:val="00C23357"/>
    <w:rsid w:val="00DA644B"/>
    <w:rsid w:val="00F1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F535"/>
  <w15:chartTrackingRefBased/>
  <w15:docId w15:val="{F9A31A8F-4A6D-4062-A9EE-26666F3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Jessica</dc:creator>
  <cp:keywords/>
  <dc:description/>
  <cp:lastModifiedBy>Julie Barry</cp:lastModifiedBy>
  <cp:revision>2</cp:revision>
  <dcterms:created xsi:type="dcterms:W3CDTF">2021-02-22T18:06:00Z</dcterms:created>
  <dcterms:modified xsi:type="dcterms:W3CDTF">2021-02-22T18:06:00Z</dcterms:modified>
</cp:coreProperties>
</file>